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4EF8" w14:textId="77777777" w:rsidR="00B52314" w:rsidRPr="00B13543" w:rsidRDefault="00376790" w:rsidP="00376790">
      <w:pPr>
        <w:jc w:val="center"/>
        <w:rPr>
          <w:rFonts w:ascii="Garamond" w:hAnsi="Garamond"/>
          <w:sz w:val="24"/>
          <w:szCs w:val="24"/>
        </w:rPr>
      </w:pPr>
      <w:bookmarkStart w:id="0" w:name="_GoBack"/>
      <w:bookmarkEnd w:id="0"/>
      <w:r w:rsidRPr="00B13543">
        <w:rPr>
          <w:rFonts w:ascii="Garamond" w:hAnsi="Garamond"/>
          <w:noProof/>
          <w:sz w:val="24"/>
          <w:szCs w:val="24"/>
        </w:rPr>
        <w:drawing>
          <wp:inline distT="0" distB="0" distL="0" distR="0" wp14:anchorId="18635F58" wp14:editId="374D7A74">
            <wp:extent cx="278891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9938" cy="841512"/>
                    </a:xfrm>
                    <a:prstGeom prst="rect">
                      <a:avLst/>
                    </a:prstGeom>
                    <a:noFill/>
                    <a:ln>
                      <a:noFill/>
                    </a:ln>
                  </pic:spPr>
                </pic:pic>
              </a:graphicData>
            </a:graphic>
          </wp:inline>
        </w:drawing>
      </w:r>
    </w:p>
    <w:p w14:paraId="56BC6E03" w14:textId="77777777" w:rsidR="00BC7F57" w:rsidRPr="00B13543" w:rsidRDefault="00BC7F57" w:rsidP="009D15A7">
      <w:pPr>
        <w:jc w:val="center"/>
        <w:rPr>
          <w:rFonts w:ascii="Garamond" w:hAnsi="Garamond" w:cs="Times New Roman"/>
          <w:b/>
          <w:sz w:val="28"/>
          <w:szCs w:val="24"/>
        </w:rPr>
      </w:pPr>
    </w:p>
    <w:p w14:paraId="15D554EA" w14:textId="77777777" w:rsidR="009D15A7" w:rsidRPr="00B13543" w:rsidRDefault="009D15A7" w:rsidP="009D15A7">
      <w:pPr>
        <w:jc w:val="center"/>
        <w:rPr>
          <w:rFonts w:ascii="Garamond" w:hAnsi="Garamond" w:cs="Times New Roman"/>
          <w:b/>
          <w:sz w:val="28"/>
          <w:szCs w:val="24"/>
        </w:rPr>
      </w:pPr>
      <w:r w:rsidRPr="00B13543">
        <w:rPr>
          <w:rFonts w:ascii="Garamond" w:hAnsi="Garamond" w:cs="Times New Roman"/>
          <w:b/>
          <w:sz w:val="28"/>
          <w:szCs w:val="24"/>
        </w:rPr>
        <w:t>Testimony to the Senate Education Committee</w:t>
      </w:r>
    </w:p>
    <w:p w14:paraId="34275718" w14:textId="77777777" w:rsidR="009D15A7" w:rsidRPr="00B13543" w:rsidRDefault="002944A6" w:rsidP="009D15A7">
      <w:pPr>
        <w:jc w:val="center"/>
        <w:rPr>
          <w:rFonts w:ascii="Garamond" w:hAnsi="Garamond" w:cs="Times New Roman"/>
          <w:b/>
          <w:sz w:val="28"/>
          <w:szCs w:val="24"/>
        </w:rPr>
      </w:pPr>
      <w:r w:rsidRPr="00B13543">
        <w:rPr>
          <w:rFonts w:ascii="Garamond" w:hAnsi="Garamond" w:cs="Times New Roman"/>
          <w:b/>
          <w:sz w:val="28"/>
          <w:szCs w:val="24"/>
        </w:rPr>
        <w:t xml:space="preserve">On Issues Regarding </w:t>
      </w:r>
      <w:r w:rsidR="009D15A7" w:rsidRPr="00B13543">
        <w:rPr>
          <w:rFonts w:ascii="Garamond" w:hAnsi="Garamond" w:cs="Times New Roman"/>
          <w:b/>
          <w:sz w:val="28"/>
          <w:szCs w:val="24"/>
        </w:rPr>
        <w:t>Food in Education</w:t>
      </w:r>
    </w:p>
    <w:p w14:paraId="64451580" w14:textId="77777777" w:rsidR="002944A6" w:rsidRPr="00B13543" w:rsidRDefault="002944A6" w:rsidP="009D15A7">
      <w:pPr>
        <w:jc w:val="center"/>
        <w:rPr>
          <w:rFonts w:ascii="Garamond" w:hAnsi="Garamond" w:cs="Times New Roman"/>
          <w:b/>
          <w:sz w:val="28"/>
          <w:szCs w:val="24"/>
        </w:rPr>
      </w:pPr>
    </w:p>
    <w:p w14:paraId="4956AAEA" w14:textId="77777777" w:rsidR="002944A6" w:rsidRPr="00B13543" w:rsidRDefault="002944A6" w:rsidP="009D15A7">
      <w:pPr>
        <w:jc w:val="center"/>
        <w:rPr>
          <w:rFonts w:ascii="Garamond" w:hAnsi="Garamond" w:cs="Times New Roman"/>
          <w:b/>
          <w:sz w:val="28"/>
          <w:szCs w:val="24"/>
        </w:rPr>
      </w:pPr>
      <w:r w:rsidRPr="00B13543">
        <w:rPr>
          <w:rFonts w:ascii="Garamond" w:hAnsi="Garamond" w:cs="Times New Roman"/>
          <w:b/>
          <w:sz w:val="28"/>
          <w:szCs w:val="24"/>
        </w:rPr>
        <w:t xml:space="preserve">On </w:t>
      </w:r>
      <w:r w:rsidR="00376790" w:rsidRPr="00B13543">
        <w:rPr>
          <w:rFonts w:ascii="Garamond" w:hAnsi="Garamond" w:cs="Times New Roman"/>
          <w:b/>
          <w:sz w:val="28"/>
          <w:szCs w:val="24"/>
        </w:rPr>
        <w:t>b</w:t>
      </w:r>
      <w:r w:rsidRPr="00B13543">
        <w:rPr>
          <w:rFonts w:ascii="Garamond" w:hAnsi="Garamond" w:cs="Times New Roman"/>
          <w:b/>
          <w:sz w:val="28"/>
          <w:szCs w:val="24"/>
        </w:rPr>
        <w:t xml:space="preserve">ehalf of the </w:t>
      </w:r>
    </w:p>
    <w:p w14:paraId="1CE79D90" w14:textId="77777777" w:rsidR="002944A6" w:rsidRPr="00B13543" w:rsidRDefault="002944A6" w:rsidP="009D15A7">
      <w:pPr>
        <w:jc w:val="center"/>
        <w:rPr>
          <w:rFonts w:ascii="Garamond" w:hAnsi="Garamond" w:cs="Times New Roman"/>
          <w:b/>
          <w:sz w:val="28"/>
          <w:szCs w:val="24"/>
        </w:rPr>
      </w:pPr>
      <w:r w:rsidRPr="00B13543">
        <w:rPr>
          <w:rFonts w:ascii="Garamond" w:hAnsi="Garamond" w:cs="Times New Roman"/>
          <w:b/>
          <w:sz w:val="28"/>
          <w:szCs w:val="24"/>
        </w:rPr>
        <w:t>Pennsylvania School Boards Association</w:t>
      </w:r>
    </w:p>
    <w:p w14:paraId="7C946CE2" w14:textId="77777777" w:rsidR="009D15A7" w:rsidRPr="00B13543" w:rsidRDefault="009D15A7" w:rsidP="009D15A7">
      <w:pPr>
        <w:jc w:val="center"/>
        <w:rPr>
          <w:rFonts w:ascii="Garamond" w:hAnsi="Garamond" w:cs="Times New Roman"/>
          <w:b/>
          <w:sz w:val="28"/>
          <w:szCs w:val="24"/>
        </w:rPr>
      </w:pPr>
    </w:p>
    <w:p w14:paraId="6522168E" w14:textId="77777777" w:rsidR="002944A6" w:rsidRPr="00B13543" w:rsidRDefault="002944A6" w:rsidP="002944A6">
      <w:pPr>
        <w:jc w:val="center"/>
        <w:rPr>
          <w:rFonts w:ascii="Garamond" w:hAnsi="Garamond" w:cs="Times New Roman"/>
          <w:b/>
          <w:sz w:val="28"/>
          <w:szCs w:val="24"/>
        </w:rPr>
      </w:pPr>
      <w:r w:rsidRPr="00B13543">
        <w:rPr>
          <w:rFonts w:ascii="Garamond" w:hAnsi="Garamond" w:cs="Times New Roman"/>
          <w:b/>
          <w:sz w:val="28"/>
          <w:szCs w:val="24"/>
        </w:rPr>
        <w:t>September 23, 2019</w:t>
      </w:r>
    </w:p>
    <w:p w14:paraId="67C83A8C" w14:textId="77777777" w:rsidR="009D15A7" w:rsidRPr="00B13543" w:rsidRDefault="009D15A7" w:rsidP="009D15A7">
      <w:pPr>
        <w:jc w:val="center"/>
        <w:rPr>
          <w:rFonts w:ascii="Garamond" w:hAnsi="Garamond" w:cs="Times New Roman"/>
          <w:b/>
          <w:sz w:val="24"/>
          <w:szCs w:val="24"/>
        </w:rPr>
      </w:pPr>
    </w:p>
    <w:p w14:paraId="077AFB75" w14:textId="77777777" w:rsidR="00D04BF6" w:rsidRPr="00B13543" w:rsidRDefault="0067386E" w:rsidP="006A7B88">
      <w:pPr>
        <w:rPr>
          <w:rFonts w:ascii="Garamond" w:hAnsi="Garamond" w:cs="Times New Roman"/>
          <w:sz w:val="24"/>
          <w:szCs w:val="24"/>
        </w:rPr>
      </w:pPr>
      <w:r w:rsidRPr="00B13543">
        <w:rPr>
          <w:rFonts w:ascii="Garamond" w:hAnsi="Garamond"/>
          <w:sz w:val="24"/>
          <w:szCs w:val="24"/>
        </w:rPr>
        <w:t xml:space="preserve">The Pennsylvania School Boards Association (PSBA) is a nonprofit statewide association representing the 4,500 elected officials who govern the commonwealth’s </w:t>
      </w:r>
      <w:proofErr w:type="gramStart"/>
      <w:r w:rsidRPr="00B13543">
        <w:rPr>
          <w:rFonts w:ascii="Garamond" w:hAnsi="Garamond"/>
          <w:sz w:val="24"/>
          <w:szCs w:val="24"/>
        </w:rPr>
        <w:t>public school</w:t>
      </w:r>
      <w:proofErr w:type="gramEnd"/>
      <w:r w:rsidRPr="00B13543">
        <w:rPr>
          <w:rFonts w:ascii="Garamond" w:hAnsi="Garamond"/>
          <w:sz w:val="24"/>
          <w:szCs w:val="24"/>
        </w:rPr>
        <w:t xml:space="preserve"> districts.  PSBA is a membership-driven organization, pledged to the highest ideals of local lay leadership for public schools and working to support reform for the betterment of public education that prepares students to be productive citizens, and promote the achievements of public schools, students, and local school boards. </w:t>
      </w:r>
      <w:r w:rsidR="00B13543">
        <w:rPr>
          <w:rFonts w:ascii="Garamond" w:hAnsi="Garamond"/>
          <w:sz w:val="24"/>
          <w:szCs w:val="24"/>
        </w:rPr>
        <w:t xml:space="preserve">  </w:t>
      </w:r>
      <w:r w:rsidR="00301025" w:rsidRPr="00B13543">
        <w:rPr>
          <w:rFonts w:ascii="Garamond" w:hAnsi="Garamond" w:cs="Times New Roman"/>
          <w:sz w:val="24"/>
          <w:szCs w:val="24"/>
        </w:rPr>
        <w:t>We</w:t>
      </w:r>
      <w:r w:rsidR="005B5F45" w:rsidRPr="00B13543">
        <w:rPr>
          <w:rFonts w:ascii="Garamond" w:hAnsi="Garamond" w:cs="Times New Roman"/>
          <w:sz w:val="24"/>
          <w:szCs w:val="24"/>
        </w:rPr>
        <w:t xml:space="preserve"> appreciate this opportunity </w:t>
      </w:r>
      <w:r w:rsidR="001A45AB" w:rsidRPr="00B13543">
        <w:rPr>
          <w:rFonts w:ascii="Garamond" w:hAnsi="Garamond" w:cs="Times New Roman"/>
          <w:sz w:val="24"/>
          <w:szCs w:val="24"/>
        </w:rPr>
        <w:t xml:space="preserve">to </w:t>
      </w:r>
      <w:r w:rsidR="00301025" w:rsidRPr="00B13543">
        <w:rPr>
          <w:rFonts w:ascii="Garamond" w:hAnsi="Garamond" w:cs="Times New Roman"/>
          <w:sz w:val="24"/>
          <w:szCs w:val="24"/>
        </w:rPr>
        <w:t xml:space="preserve">provide testimony to </w:t>
      </w:r>
      <w:r w:rsidR="001A45AB" w:rsidRPr="00B13543">
        <w:rPr>
          <w:rFonts w:ascii="Garamond" w:hAnsi="Garamond" w:cs="Times New Roman"/>
          <w:sz w:val="24"/>
          <w:szCs w:val="24"/>
        </w:rPr>
        <w:t>you</w:t>
      </w:r>
      <w:r w:rsidR="005B5F45" w:rsidRPr="00B13543">
        <w:rPr>
          <w:rFonts w:ascii="Garamond" w:hAnsi="Garamond" w:cs="Times New Roman"/>
          <w:sz w:val="24"/>
          <w:szCs w:val="24"/>
        </w:rPr>
        <w:t xml:space="preserve"> </w:t>
      </w:r>
      <w:r w:rsidR="00B13543">
        <w:rPr>
          <w:rFonts w:ascii="Garamond" w:hAnsi="Garamond" w:cs="Times New Roman"/>
          <w:sz w:val="24"/>
          <w:szCs w:val="24"/>
        </w:rPr>
        <w:t>and look forward to assisting the committee</w:t>
      </w:r>
      <w:r w:rsidR="00DF7D02" w:rsidRPr="00B13543">
        <w:rPr>
          <w:rFonts w:ascii="Garamond" w:hAnsi="Garamond" w:cs="Times New Roman"/>
          <w:sz w:val="24"/>
          <w:szCs w:val="24"/>
        </w:rPr>
        <w:t>.</w:t>
      </w:r>
      <w:r w:rsidR="007A4CAB" w:rsidRPr="00B13543">
        <w:rPr>
          <w:rFonts w:ascii="Garamond" w:hAnsi="Garamond" w:cs="Times New Roman"/>
          <w:sz w:val="24"/>
          <w:szCs w:val="24"/>
        </w:rPr>
        <w:t xml:space="preserve"> </w:t>
      </w:r>
    </w:p>
    <w:p w14:paraId="140D6EE1" w14:textId="77777777" w:rsidR="00D04BF6" w:rsidRPr="00B13543" w:rsidRDefault="00D04BF6" w:rsidP="006A7B88">
      <w:pPr>
        <w:rPr>
          <w:rFonts w:ascii="Garamond" w:hAnsi="Garamond" w:cs="Times New Roman"/>
          <w:sz w:val="24"/>
          <w:szCs w:val="24"/>
        </w:rPr>
      </w:pPr>
    </w:p>
    <w:p w14:paraId="62636A21" w14:textId="77777777" w:rsidR="006A7B88" w:rsidRPr="00B13543" w:rsidRDefault="006A7B88" w:rsidP="006A7B88">
      <w:pPr>
        <w:rPr>
          <w:rFonts w:ascii="Garamond" w:hAnsi="Garamond" w:cs="Times New Roman"/>
          <w:sz w:val="24"/>
          <w:szCs w:val="24"/>
        </w:rPr>
      </w:pPr>
      <w:r w:rsidRPr="00B13543">
        <w:rPr>
          <w:rFonts w:ascii="Garamond" w:hAnsi="Garamond" w:cs="Times New Roman"/>
          <w:sz w:val="24"/>
          <w:szCs w:val="24"/>
        </w:rPr>
        <w:t xml:space="preserve">We believe that issues related to food in education are directly tied to student wellness. </w:t>
      </w:r>
      <w:r w:rsidR="00FC48CA" w:rsidRPr="00B13543">
        <w:rPr>
          <w:rFonts w:ascii="Garamond" w:hAnsi="Garamond" w:cs="Times New Roman"/>
          <w:sz w:val="24"/>
          <w:szCs w:val="24"/>
        </w:rPr>
        <w:t xml:space="preserve">School districts </w:t>
      </w:r>
      <w:r w:rsidR="002F54CB" w:rsidRPr="00B13543">
        <w:rPr>
          <w:rFonts w:ascii="Garamond" w:hAnsi="Garamond" w:cs="Times New Roman"/>
          <w:sz w:val="24"/>
          <w:szCs w:val="24"/>
        </w:rPr>
        <w:t xml:space="preserve">recognize that student wellness and proper nutrition are related to students' physical and mental health, growth, development and readiness to learn. </w:t>
      </w:r>
      <w:r w:rsidR="000A36F6">
        <w:rPr>
          <w:rFonts w:ascii="Garamond" w:hAnsi="Garamond" w:cs="Times New Roman"/>
          <w:sz w:val="24"/>
          <w:szCs w:val="24"/>
        </w:rPr>
        <w:t>Schools</w:t>
      </w:r>
      <w:r w:rsidR="00FC5C74" w:rsidRPr="00B13543">
        <w:rPr>
          <w:rFonts w:ascii="Garamond" w:hAnsi="Garamond" w:cs="Times New Roman"/>
          <w:sz w:val="24"/>
          <w:szCs w:val="24"/>
        </w:rPr>
        <w:t xml:space="preserve"> responsibilities are </w:t>
      </w:r>
      <w:r w:rsidR="000A36F6">
        <w:rPr>
          <w:rFonts w:ascii="Garamond" w:hAnsi="Garamond" w:cs="Times New Roman"/>
          <w:sz w:val="24"/>
          <w:szCs w:val="24"/>
        </w:rPr>
        <w:t>directed by</w:t>
      </w:r>
      <w:r w:rsidR="00FC5C74" w:rsidRPr="00B13543">
        <w:rPr>
          <w:rFonts w:ascii="Garamond" w:hAnsi="Garamond" w:cs="Times New Roman"/>
          <w:sz w:val="24"/>
          <w:szCs w:val="24"/>
        </w:rPr>
        <w:t xml:space="preserve"> federal and state laws and regulations</w:t>
      </w:r>
      <w:r w:rsidR="000A36F6">
        <w:rPr>
          <w:rFonts w:ascii="Garamond" w:hAnsi="Garamond" w:cs="Times New Roman"/>
          <w:sz w:val="24"/>
          <w:szCs w:val="24"/>
        </w:rPr>
        <w:t>.  These responsibilities are</w:t>
      </w:r>
      <w:r w:rsidR="00FC5C74" w:rsidRPr="00B13543">
        <w:rPr>
          <w:rFonts w:ascii="Garamond" w:hAnsi="Garamond" w:cs="Times New Roman"/>
          <w:sz w:val="24"/>
          <w:szCs w:val="24"/>
        </w:rPr>
        <w:t xml:space="preserve"> guided at the local level by policies adopted by their school boards</w:t>
      </w:r>
      <w:r w:rsidR="000A36F6">
        <w:rPr>
          <w:rFonts w:ascii="Garamond" w:hAnsi="Garamond" w:cs="Times New Roman"/>
          <w:sz w:val="24"/>
          <w:szCs w:val="24"/>
        </w:rPr>
        <w:t xml:space="preserve"> and carried out by administration</w:t>
      </w:r>
      <w:r w:rsidR="00FC5C74" w:rsidRPr="00B13543">
        <w:rPr>
          <w:rFonts w:ascii="Garamond" w:hAnsi="Garamond" w:cs="Times New Roman"/>
          <w:sz w:val="24"/>
          <w:szCs w:val="24"/>
        </w:rPr>
        <w:t>.</w:t>
      </w:r>
      <w:r w:rsidR="004946C8" w:rsidRPr="00B13543">
        <w:rPr>
          <w:rFonts w:ascii="Garamond" w:hAnsi="Garamond" w:cs="Times New Roman"/>
          <w:sz w:val="24"/>
          <w:szCs w:val="24"/>
        </w:rPr>
        <w:t xml:space="preserve"> </w:t>
      </w:r>
      <w:r w:rsidR="00301025" w:rsidRPr="00B13543">
        <w:rPr>
          <w:rFonts w:ascii="Garamond" w:hAnsi="Garamond" w:cs="Times New Roman"/>
          <w:sz w:val="24"/>
          <w:szCs w:val="24"/>
        </w:rPr>
        <w:t xml:space="preserve">Our testimony is </w:t>
      </w:r>
      <w:r w:rsidRPr="00B13543">
        <w:rPr>
          <w:rFonts w:ascii="Garamond" w:hAnsi="Garamond" w:cs="Times New Roman"/>
          <w:sz w:val="24"/>
          <w:szCs w:val="24"/>
        </w:rPr>
        <w:t xml:space="preserve">focused on both </w:t>
      </w:r>
      <w:r w:rsidR="00D04BF6" w:rsidRPr="00B13543">
        <w:rPr>
          <w:rFonts w:ascii="Garamond" w:hAnsi="Garamond" w:cs="Times New Roman"/>
          <w:sz w:val="24"/>
          <w:szCs w:val="24"/>
        </w:rPr>
        <w:t xml:space="preserve">wellness requirements and </w:t>
      </w:r>
      <w:r w:rsidRPr="00B13543">
        <w:rPr>
          <w:rFonts w:ascii="Garamond" w:hAnsi="Garamond" w:cs="Times New Roman"/>
          <w:sz w:val="24"/>
          <w:szCs w:val="24"/>
        </w:rPr>
        <w:t>food services to give you a better understanding of how school districts are meeting the needs of their students.</w:t>
      </w:r>
    </w:p>
    <w:p w14:paraId="1AEB5D44" w14:textId="77777777" w:rsidR="00DF7D02" w:rsidRPr="00B13543" w:rsidRDefault="00DF7D02" w:rsidP="00074ECA">
      <w:pPr>
        <w:rPr>
          <w:rFonts w:ascii="Garamond" w:hAnsi="Garamond" w:cs="Times New Roman"/>
          <w:sz w:val="24"/>
          <w:szCs w:val="24"/>
          <w:u w:val="single"/>
        </w:rPr>
      </w:pPr>
    </w:p>
    <w:p w14:paraId="5265B50C" w14:textId="77777777" w:rsidR="00FC5C74" w:rsidRPr="00B13543" w:rsidRDefault="00FC5C74" w:rsidP="00074ECA">
      <w:pPr>
        <w:rPr>
          <w:rFonts w:ascii="Garamond" w:hAnsi="Garamond" w:cs="Times New Roman"/>
          <w:sz w:val="24"/>
          <w:szCs w:val="24"/>
          <w:u w:val="single"/>
        </w:rPr>
      </w:pPr>
      <w:r w:rsidRPr="00B13543">
        <w:rPr>
          <w:rFonts w:ascii="Garamond" w:hAnsi="Garamond" w:cs="Times New Roman"/>
          <w:sz w:val="24"/>
          <w:szCs w:val="24"/>
          <w:u w:val="single"/>
        </w:rPr>
        <w:t>Wellness program</w:t>
      </w:r>
      <w:r w:rsidR="00305CCE" w:rsidRPr="00B13543">
        <w:rPr>
          <w:rFonts w:ascii="Garamond" w:hAnsi="Garamond" w:cs="Times New Roman"/>
          <w:sz w:val="24"/>
          <w:szCs w:val="24"/>
          <w:u w:val="single"/>
        </w:rPr>
        <w:t xml:space="preserve"> requirement</w:t>
      </w:r>
      <w:r w:rsidRPr="00B13543">
        <w:rPr>
          <w:rFonts w:ascii="Garamond" w:hAnsi="Garamond" w:cs="Times New Roman"/>
          <w:sz w:val="24"/>
          <w:szCs w:val="24"/>
          <w:u w:val="single"/>
        </w:rPr>
        <w:t>s</w:t>
      </w:r>
    </w:p>
    <w:p w14:paraId="22DF61CE" w14:textId="77777777" w:rsidR="00A45DFF" w:rsidRPr="00B13543" w:rsidRDefault="006A7B88" w:rsidP="00305CCE">
      <w:pPr>
        <w:rPr>
          <w:rFonts w:ascii="Garamond" w:hAnsi="Garamond" w:cs="Times New Roman"/>
          <w:sz w:val="24"/>
          <w:szCs w:val="24"/>
        </w:rPr>
      </w:pPr>
      <w:r w:rsidRPr="00B13543">
        <w:rPr>
          <w:rFonts w:ascii="Garamond" w:hAnsi="Garamond" w:cs="Times New Roman"/>
          <w:sz w:val="24"/>
          <w:szCs w:val="24"/>
        </w:rPr>
        <w:t xml:space="preserve">In 2004, the Congress passed the Child Nutrition and WIC Reauthorization Act, which required schools that participate in the National School Lunch or School Breakfast Program to develop and implement a school wellness policy. </w:t>
      </w:r>
      <w:r w:rsidR="000A36F6">
        <w:rPr>
          <w:rFonts w:ascii="Garamond" w:hAnsi="Garamond" w:cs="Times New Roman"/>
          <w:sz w:val="24"/>
          <w:szCs w:val="24"/>
        </w:rPr>
        <w:t xml:space="preserve"> </w:t>
      </w:r>
      <w:r w:rsidR="00A45DFF" w:rsidRPr="00B13543">
        <w:rPr>
          <w:rFonts w:ascii="Garamond" w:hAnsi="Garamond" w:cs="Times New Roman"/>
          <w:sz w:val="24"/>
          <w:szCs w:val="24"/>
        </w:rPr>
        <w:t>T</w:t>
      </w:r>
      <w:r w:rsidR="000A36F6">
        <w:rPr>
          <w:rFonts w:ascii="Garamond" w:hAnsi="Garamond" w:cs="Times New Roman"/>
          <w:sz w:val="24"/>
          <w:szCs w:val="24"/>
        </w:rPr>
        <w:t>he</w:t>
      </w:r>
      <w:r w:rsidR="00A45DFF" w:rsidRPr="00B13543">
        <w:rPr>
          <w:rFonts w:ascii="Garamond" w:hAnsi="Garamond" w:cs="Times New Roman"/>
          <w:sz w:val="24"/>
          <w:szCs w:val="24"/>
        </w:rPr>
        <w:t xml:space="preserve"> requirements were strengthened in 2010, under the Healthy, Hunger-Free Kids Act</w:t>
      </w:r>
      <w:r w:rsidR="00F62FC2" w:rsidRPr="00B13543">
        <w:rPr>
          <w:rFonts w:ascii="Garamond" w:hAnsi="Garamond" w:cs="Times New Roman"/>
          <w:sz w:val="24"/>
          <w:szCs w:val="24"/>
        </w:rPr>
        <w:t xml:space="preserve"> (HHFK)</w:t>
      </w:r>
      <w:r w:rsidR="00A45DFF" w:rsidRPr="00B13543">
        <w:rPr>
          <w:rFonts w:ascii="Garamond" w:hAnsi="Garamond" w:cs="Times New Roman"/>
          <w:sz w:val="24"/>
          <w:szCs w:val="24"/>
        </w:rPr>
        <w:t xml:space="preserve"> passed by Congress. In compliance with these laws and federal regulations, s</w:t>
      </w:r>
      <w:r w:rsidR="00FC5C74" w:rsidRPr="00B13543">
        <w:rPr>
          <w:rFonts w:ascii="Garamond" w:hAnsi="Garamond" w:cs="Times New Roman"/>
          <w:sz w:val="24"/>
          <w:szCs w:val="24"/>
        </w:rPr>
        <w:t xml:space="preserve">chool districts </w:t>
      </w:r>
      <w:r w:rsidR="00A45DFF" w:rsidRPr="00B13543">
        <w:rPr>
          <w:rFonts w:ascii="Garamond" w:hAnsi="Garamond" w:cs="Times New Roman"/>
          <w:sz w:val="24"/>
          <w:szCs w:val="24"/>
        </w:rPr>
        <w:t>must</w:t>
      </w:r>
      <w:r w:rsidR="00FC5C74" w:rsidRPr="00B13543">
        <w:rPr>
          <w:rFonts w:ascii="Garamond" w:hAnsi="Garamond" w:cs="Times New Roman"/>
          <w:sz w:val="24"/>
          <w:szCs w:val="24"/>
        </w:rPr>
        <w:t xml:space="preserve"> adopt a </w:t>
      </w:r>
      <w:r w:rsidR="00A45DFF" w:rsidRPr="00B13543">
        <w:rPr>
          <w:rFonts w:ascii="Garamond" w:hAnsi="Garamond" w:cs="Times New Roman"/>
          <w:sz w:val="24"/>
          <w:szCs w:val="24"/>
        </w:rPr>
        <w:t>w</w:t>
      </w:r>
      <w:r w:rsidR="00FC5C74" w:rsidRPr="00B13543">
        <w:rPr>
          <w:rFonts w:ascii="Garamond" w:hAnsi="Garamond" w:cs="Times New Roman"/>
          <w:sz w:val="24"/>
          <w:szCs w:val="24"/>
        </w:rPr>
        <w:t xml:space="preserve">ellness </w:t>
      </w:r>
      <w:r w:rsidR="00A45DFF" w:rsidRPr="00B13543">
        <w:rPr>
          <w:rFonts w:ascii="Garamond" w:hAnsi="Garamond" w:cs="Times New Roman"/>
          <w:sz w:val="24"/>
          <w:szCs w:val="24"/>
        </w:rPr>
        <w:t>p</w:t>
      </w:r>
      <w:r w:rsidR="00FC5C74" w:rsidRPr="00B13543">
        <w:rPr>
          <w:rFonts w:ascii="Garamond" w:hAnsi="Garamond" w:cs="Times New Roman"/>
          <w:sz w:val="24"/>
          <w:szCs w:val="24"/>
        </w:rPr>
        <w:t xml:space="preserve">olicy that outlines its actions to provide a school environment that promotes student wellness, proper nutrition, nutrition education and regular physical activity as part of the total learning experience. </w:t>
      </w:r>
    </w:p>
    <w:p w14:paraId="6EB7EA82" w14:textId="77777777" w:rsidR="00A45DFF" w:rsidRPr="00B13543" w:rsidRDefault="00A45DFF" w:rsidP="00305CCE">
      <w:pPr>
        <w:rPr>
          <w:rFonts w:ascii="Garamond" w:hAnsi="Garamond" w:cs="Times New Roman"/>
          <w:sz w:val="24"/>
          <w:szCs w:val="24"/>
        </w:rPr>
      </w:pPr>
    </w:p>
    <w:p w14:paraId="20AC72CB" w14:textId="77777777" w:rsidR="00305CCE" w:rsidRPr="00B13543" w:rsidRDefault="00FC5C74" w:rsidP="00305CCE">
      <w:pPr>
        <w:rPr>
          <w:rFonts w:ascii="Garamond" w:hAnsi="Garamond" w:cs="Times New Roman"/>
          <w:sz w:val="24"/>
          <w:szCs w:val="24"/>
        </w:rPr>
      </w:pPr>
      <w:r w:rsidRPr="00B13543">
        <w:rPr>
          <w:rFonts w:ascii="Garamond" w:hAnsi="Garamond" w:cs="Times New Roman"/>
          <w:sz w:val="24"/>
          <w:szCs w:val="24"/>
        </w:rPr>
        <w:t xml:space="preserve">In addition, districts must establish a Wellness Committee </w:t>
      </w:r>
      <w:r w:rsidR="00305CCE" w:rsidRPr="00B13543">
        <w:rPr>
          <w:rFonts w:ascii="Garamond" w:hAnsi="Garamond" w:cs="Times New Roman"/>
          <w:sz w:val="24"/>
          <w:szCs w:val="24"/>
        </w:rPr>
        <w:t xml:space="preserve">that includes school board members, administrators, teachers, district food service representatives, students, school health professionals and members of the public. They </w:t>
      </w:r>
      <w:r w:rsidRPr="00B13543">
        <w:rPr>
          <w:rFonts w:ascii="Garamond" w:hAnsi="Garamond" w:cs="Times New Roman"/>
          <w:sz w:val="24"/>
          <w:szCs w:val="24"/>
        </w:rPr>
        <w:t>serve as an advisory committee regarding student health issues and</w:t>
      </w:r>
      <w:r w:rsidR="00D04BF6" w:rsidRPr="00B13543">
        <w:rPr>
          <w:rFonts w:ascii="Garamond" w:hAnsi="Garamond" w:cs="Times New Roman"/>
          <w:sz w:val="24"/>
          <w:szCs w:val="24"/>
        </w:rPr>
        <w:t xml:space="preserve"> </w:t>
      </w:r>
      <w:r w:rsidR="00301025" w:rsidRPr="00B13543">
        <w:rPr>
          <w:rFonts w:ascii="Garamond" w:hAnsi="Garamond" w:cs="Times New Roman"/>
          <w:sz w:val="24"/>
          <w:szCs w:val="24"/>
        </w:rPr>
        <w:t>are</w:t>
      </w:r>
      <w:r w:rsidRPr="00B13543">
        <w:rPr>
          <w:rFonts w:ascii="Garamond" w:hAnsi="Garamond" w:cs="Times New Roman"/>
          <w:sz w:val="24"/>
          <w:szCs w:val="24"/>
        </w:rPr>
        <w:t xml:space="preserve"> responsible for developing, implementing and periodically reviewing and </w:t>
      </w:r>
      <w:r w:rsidR="00305CCE" w:rsidRPr="00B13543">
        <w:rPr>
          <w:rFonts w:ascii="Garamond" w:hAnsi="Garamond" w:cs="Times New Roman"/>
          <w:sz w:val="24"/>
          <w:szCs w:val="24"/>
        </w:rPr>
        <w:t xml:space="preserve">recommending </w:t>
      </w:r>
      <w:r w:rsidRPr="00B13543">
        <w:rPr>
          <w:rFonts w:ascii="Garamond" w:hAnsi="Garamond" w:cs="Times New Roman"/>
          <w:sz w:val="24"/>
          <w:szCs w:val="24"/>
        </w:rPr>
        <w:t>updat</w:t>
      </w:r>
      <w:r w:rsidR="00305CCE" w:rsidRPr="00B13543">
        <w:rPr>
          <w:rFonts w:ascii="Garamond" w:hAnsi="Garamond" w:cs="Times New Roman"/>
          <w:sz w:val="24"/>
          <w:szCs w:val="24"/>
        </w:rPr>
        <w:t xml:space="preserve">es to the </w:t>
      </w:r>
      <w:r w:rsidR="00A45DFF" w:rsidRPr="00B13543">
        <w:rPr>
          <w:rFonts w:ascii="Garamond" w:hAnsi="Garamond" w:cs="Times New Roman"/>
          <w:sz w:val="24"/>
          <w:szCs w:val="24"/>
        </w:rPr>
        <w:t>s</w:t>
      </w:r>
      <w:r w:rsidRPr="00B13543">
        <w:rPr>
          <w:rFonts w:ascii="Garamond" w:hAnsi="Garamond" w:cs="Times New Roman"/>
          <w:sz w:val="24"/>
          <w:szCs w:val="24"/>
        </w:rPr>
        <w:t xml:space="preserve">chool </w:t>
      </w:r>
      <w:r w:rsidR="00A45DFF" w:rsidRPr="00B13543">
        <w:rPr>
          <w:rFonts w:ascii="Garamond" w:hAnsi="Garamond" w:cs="Times New Roman"/>
          <w:sz w:val="24"/>
          <w:szCs w:val="24"/>
        </w:rPr>
        <w:t>w</w:t>
      </w:r>
      <w:r w:rsidRPr="00B13543">
        <w:rPr>
          <w:rFonts w:ascii="Garamond" w:hAnsi="Garamond" w:cs="Times New Roman"/>
          <w:sz w:val="24"/>
          <w:szCs w:val="24"/>
        </w:rPr>
        <w:t>ellness polic</w:t>
      </w:r>
      <w:r w:rsidR="00305CCE" w:rsidRPr="00B13543">
        <w:rPr>
          <w:rFonts w:ascii="Garamond" w:hAnsi="Garamond" w:cs="Times New Roman"/>
          <w:sz w:val="24"/>
          <w:szCs w:val="24"/>
        </w:rPr>
        <w:t xml:space="preserve">y </w:t>
      </w:r>
      <w:r w:rsidRPr="00B13543">
        <w:rPr>
          <w:rFonts w:ascii="Garamond" w:hAnsi="Garamond" w:cs="Times New Roman"/>
          <w:sz w:val="24"/>
          <w:szCs w:val="24"/>
        </w:rPr>
        <w:t xml:space="preserve">to the </w:t>
      </w:r>
      <w:r w:rsidR="00305CCE" w:rsidRPr="00B13543">
        <w:rPr>
          <w:rFonts w:ascii="Garamond" w:hAnsi="Garamond" w:cs="Times New Roman"/>
          <w:sz w:val="24"/>
          <w:szCs w:val="24"/>
        </w:rPr>
        <w:t>school b</w:t>
      </w:r>
      <w:r w:rsidRPr="00B13543">
        <w:rPr>
          <w:rFonts w:ascii="Garamond" w:hAnsi="Garamond" w:cs="Times New Roman"/>
          <w:sz w:val="24"/>
          <w:szCs w:val="24"/>
        </w:rPr>
        <w:t>oard for adoption.</w:t>
      </w:r>
      <w:r w:rsidR="00305CCE" w:rsidRPr="00B13543">
        <w:rPr>
          <w:rFonts w:ascii="Garamond" w:hAnsi="Garamond" w:cs="Times New Roman"/>
          <w:sz w:val="24"/>
          <w:szCs w:val="24"/>
        </w:rPr>
        <w:t xml:space="preserve">  </w:t>
      </w:r>
      <w:r w:rsidRPr="00B13543">
        <w:rPr>
          <w:rFonts w:ascii="Garamond" w:hAnsi="Garamond" w:cs="Times New Roman"/>
          <w:sz w:val="24"/>
          <w:szCs w:val="24"/>
        </w:rPr>
        <w:t xml:space="preserve">The </w:t>
      </w:r>
      <w:r w:rsidR="00305CCE" w:rsidRPr="00B13543">
        <w:rPr>
          <w:rFonts w:ascii="Garamond" w:hAnsi="Garamond" w:cs="Times New Roman"/>
          <w:sz w:val="24"/>
          <w:szCs w:val="24"/>
        </w:rPr>
        <w:t xml:space="preserve">district must keep records documenting compliance with its </w:t>
      </w:r>
      <w:r w:rsidR="00A45DFF" w:rsidRPr="00B13543">
        <w:rPr>
          <w:rFonts w:ascii="Garamond" w:hAnsi="Garamond" w:cs="Times New Roman"/>
          <w:sz w:val="24"/>
          <w:szCs w:val="24"/>
        </w:rPr>
        <w:t>w</w:t>
      </w:r>
      <w:r w:rsidR="00305CCE" w:rsidRPr="00B13543">
        <w:rPr>
          <w:rFonts w:ascii="Garamond" w:hAnsi="Garamond" w:cs="Times New Roman"/>
          <w:sz w:val="24"/>
          <w:szCs w:val="24"/>
        </w:rPr>
        <w:t xml:space="preserve">ellness </w:t>
      </w:r>
      <w:r w:rsidR="00A45DFF" w:rsidRPr="00B13543">
        <w:rPr>
          <w:rFonts w:ascii="Garamond" w:hAnsi="Garamond" w:cs="Times New Roman"/>
          <w:sz w:val="24"/>
          <w:szCs w:val="24"/>
        </w:rPr>
        <w:t>p</w:t>
      </w:r>
      <w:r w:rsidR="00305CCE" w:rsidRPr="00B13543">
        <w:rPr>
          <w:rFonts w:ascii="Garamond" w:hAnsi="Garamond" w:cs="Times New Roman"/>
          <w:sz w:val="24"/>
          <w:szCs w:val="24"/>
        </w:rPr>
        <w:t>olicy. The s</w:t>
      </w:r>
      <w:r w:rsidRPr="00B13543">
        <w:rPr>
          <w:rFonts w:ascii="Garamond" w:hAnsi="Garamond" w:cs="Times New Roman"/>
          <w:sz w:val="24"/>
          <w:szCs w:val="24"/>
        </w:rPr>
        <w:t xml:space="preserve">uperintendent </w:t>
      </w:r>
      <w:r w:rsidR="00305CCE" w:rsidRPr="00B13543">
        <w:rPr>
          <w:rFonts w:ascii="Garamond" w:hAnsi="Garamond" w:cs="Times New Roman"/>
          <w:sz w:val="24"/>
          <w:szCs w:val="24"/>
        </w:rPr>
        <w:t>must report</w:t>
      </w:r>
      <w:r w:rsidRPr="00B13543">
        <w:rPr>
          <w:rFonts w:ascii="Garamond" w:hAnsi="Garamond" w:cs="Times New Roman"/>
          <w:sz w:val="24"/>
          <w:szCs w:val="24"/>
        </w:rPr>
        <w:t xml:space="preserve"> annually on the district's</w:t>
      </w:r>
      <w:r w:rsidR="00305CCE" w:rsidRPr="00B13543">
        <w:rPr>
          <w:rFonts w:ascii="Garamond" w:hAnsi="Garamond" w:cs="Times New Roman"/>
          <w:sz w:val="24"/>
          <w:szCs w:val="24"/>
        </w:rPr>
        <w:t xml:space="preserve"> </w:t>
      </w:r>
      <w:r w:rsidRPr="00B13543">
        <w:rPr>
          <w:rFonts w:ascii="Garamond" w:hAnsi="Garamond" w:cs="Times New Roman"/>
          <w:sz w:val="24"/>
          <w:szCs w:val="24"/>
        </w:rPr>
        <w:t xml:space="preserve">compliance with law and policies related to school wellness. </w:t>
      </w:r>
    </w:p>
    <w:p w14:paraId="12BC8913" w14:textId="77777777" w:rsidR="00305CCE" w:rsidRPr="00B13543" w:rsidRDefault="00305CCE" w:rsidP="00305CCE">
      <w:pPr>
        <w:rPr>
          <w:rFonts w:ascii="Garamond" w:hAnsi="Garamond" w:cs="Times New Roman"/>
          <w:sz w:val="24"/>
          <w:szCs w:val="24"/>
        </w:rPr>
      </w:pPr>
    </w:p>
    <w:p w14:paraId="65E361A3" w14:textId="77777777" w:rsidR="00204D7D" w:rsidRPr="00B13543" w:rsidRDefault="00305CCE" w:rsidP="00305CCE">
      <w:pPr>
        <w:rPr>
          <w:rFonts w:ascii="Garamond" w:hAnsi="Garamond" w:cs="Times New Roman"/>
          <w:sz w:val="24"/>
          <w:szCs w:val="24"/>
        </w:rPr>
      </w:pPr>
      <w:r w:rsidRPr="00B13543">
        <w:rPr>
          <w:rFonts w:ascii="Garamond" w:hAnsi="Garamond" w:cs="Times New Roman"/>
          <w:sz w:val="24"/>
          <w:szCs w:val="24"/>
        </w:rPr>
        <w:t xml:space="preserve">A district’s </w:t>
      </w:r>
      <w:r w:rsidR="00A45DFF" w:rsidRPr="00B13543">
        <w:rPr>
          <w:rFonts w:ascii="Garamond" w:hAnsi="Garamond" w:cs="Times New Roman"/>
          <w:sz w:val="24"/>
          <w:szCs w:val="24"/>
        </w:rPr>
        <w:t>w</w:t>
      </w:r>
      <w:r w:rsidRPr="00B13543">
        <w:rPr>
          <w:rFonts w:ascii="Garamond" w:hAnsi="Garamond" w:cs="Times New Roman"/>
          <w:sz w:val="24"/>
          <w:szCs w:val="24"/>
        </w:rPr>
        <w:t xml:space="preserve">ellness </w:t>
      </w:r>
      <w:r w:rsidR="00A45DFF" w:rsidRPr="00B13543">
        <w:rPr>
          <w:rFonts w:ascii="Garamond" w:hAnsi="Garamond" w:cs="Times New Roman"/>
          <w:sz w:val="24"/>
          <w:szCs w:val="24"/>
        </w:rPr>
        <w:t>p</w:t>
      </w:r>
      <w:r w:rsidRPr="00B13543">
        <w:rPr>
          <w:rFonts w:ascii="Garamond" w:hAnsi="Garamond" w:cs="Times New Roman"/>
          <w:sz w:val="24"/>
          <w:szCs w:val="24"/>
        </w:rPr>
        <w:t xml:space="preserve">olicy </w:t>
      </w:r>
      <w:r w:rsidR="00204D7D" w:rsidRPr="00B13543">
        <w:rPr>
          <w:rFonts w:ascii="Garamond" w:hAnsi="Garamond" w:cs="Times New Roman"/>
          <w:sz w:val="24"/>
          <w:szCs w:val="24"/>
        </w:rPr>
        <w:t>a</w:t>
      </w:r>
      <w:r w:rsidRPr="00B13543">
        <w:rPr>
          <w:rFonts w:ascii="Garamond" w:hAnsi="Garamond" w:cs="Times New Roman"/>
          <w:sz w:val="24"/>
          <w:szCs w:val="24"/>
        </w:rPr>
        <w:t>lso address</w:t>
      </w:r>
      <w:r w:rsidR="00204D7D" w:rsidRPr="00B13543">
        <w:rPr>
          <w:rFonts w:ascii="Garamond" w:hAnsi="Garamond" w:cs="Times New Roman"/>
          <w:sz w:val="24"/>
          <w:szCs w:val="24"/>
        </w:rPr>
        <w:t>es</w:t>
      </w:r>
      <w:r w:rsidRPr="00B13543">
        <w:rPr>
          <w:rFonts w:ascii="Garamond" w:hAnsi="Garamond" w:cs="Times New Roman"/>
          <w:sz w:val="24"/>
          <w:szCs w:val="24"/>
        </w:rPr>
        <w:t xml:space="preserve"> nutrition </w:t>
      </w:r>
      <w:r w:rsidR="00204D7D" w:rsidRPr="00B13543">
        <w:rPr>
          <w:rFonts w:ascii="Garamond" w:hAnsi="Garamond" w:cs="Times New Roman"/>
          <w:sz w:val="24"/>
          <w:szCs w:val="24"/>
        </w:rPr>
        <w:t>guidelines</w:t>
      </w:r>
      <w:r w:rsidRPr="00B13543">
        <w:rPr>
          <w:rFonts w:ascii="Garamond" w:hAnsi="Garamond" w:cs="Times New Roman"/>
          <w:sz w:val="24"/>
          <w:szCs w:val="24"/>
        </w:rPr>
        <w:t xml:space="preserve"> </w:t>
      </w:r>
      <w:r w:rsidR="00204D7D" w:rsidRPr="00B13543">
        <w:rPr>
          <w:rFonts w:ascii="Garamond" w:hAnsi="Garamond" w:cs="Times New Roman"/>
          <w:sz w:val="24"/>
          <w:szCs w:val="24"/>
        </w:rPr>
        <w:t>for food and beverages, including those served at classroom parties and celebrations, and for fundraisers. In addition, districts must address issues related to physical education, nutrition education, safe drinking water, management of food allergies, safe walking and biking routes and other school-based activities and programs.</w:t>
      </w:r>
    </w:p>
    <w:p w14:paraId="5F258BD8" w14:textId="77777777" w:rsidR="00204D7D" w:rsidRPr="00B13543" w:rsidRDefault="00204D7D" w:rsidP="00305CCE">
      <w:pPr>
        <w:rPr>
          <w:rFonts w:ascii="Garamond" w:hAnsi="Garamond" w:cs="Times New Roman"/>
          <w:sz w:val="24"/>
          <w:szCs w:val="24"/>
        </w:rPr>
      </w:pPr>
    </w:p>
    <w:p w14:paraId="3E72D14F" w14:textId="77777777" w:rsidR="00FC5C74" w:rsidRPr="00B13543" w:rsidRDefault="00FC5C74" w:rsidP="00074ECA">
      <w:pPr>
        <w:rPr>
          <w:rFonts w:ascii="Garamond" w:hAnsi="Garamond" w:cs="Times New Roman"/>
          <w:sz w:val="24"/>
          <w:szCs w:val="24"/>
          <w:u w:val="single"/>
        </w:rPr>
      </w:pPr>
      <w:r w:rsidRPr="00B13543">
        <w:rPr>
          <w:rFonts w:ascii="Garamond" w:hAnsi="Garamond" w:cs="Times New Roman"/>
          <w:sz w:val="24"/>
          <w:szCs w:val="24"/>
          <w:u w:val="single"/>
        </w:rPr>
        <w:t>Food services</w:t>
      </w:r>
      <w:r w:rsidR="005A7B6E" w:rsidRPr="00B13543">
        <w:rPr>
          <w:rFonts w:ascii="Garamond" w:hAnsi="Garamond" w:cs="Times New Roman"/>
          <w:sz w:val="24"/>
          <w:szCs w:val="24"/>
          <w:u w:val="single"/>
        </w:rPr>
        <w:t xml:space="preserve"> requirements</w:t>
      </w:r>
    </w:p>
    <w:p w14:paraId="55D4967E" w14:textId="77777777" w:rsidR="00074ECA" w:rsidRPr="00B13543" w:rsidRDefault="0071302D" w:rsidP="00074ECA">
      <w:pPr>
        <w:rPr>
          <w:rFonts w:ascii="Garamond" w:hAnsi="Garamond" w:cs="Times New Roman"/>
          <w:sz w:val="24"/>
          <w:szCs w:val="24"/>
        </w:rPr>
      </w:pPr>
      <w:r w:rsidRPr="00B13543">
        <w:rPr>
          <w:rFonts w:ascii="Garamond" w:hAnsi="Garamond" w:cs="Times New Roman"/>
          <w:sz w:val="24"/>
          <w:szCs w:val="24"/>
        </w:rPr>
        <w:t xml:space="preserve">Food services </w:t>
      </w:r>
      <w:r w:rsidR="00330D8B" w:rsidRPr="00B13543">
        <w:rPr>
          <w:rFonts w:ascii="Garamond" w:hAnsi="Garamond" w:cs="Times New Roman"/>
          <w:sz w:val="24"/>
          <w:szCs w:val="24"/>
        </w:rPr>
        <w:t>programs</w:t>
      </w:r>
      <w:r w:rsidRPr="00B13543">
        <w:rPr>
          <w:rFonts w:ascii="Garamond" w:hAnsi="Garamond" w:cs="Times New Roman"/>
          <w:sz w:val="24"/>
          <w:szCs w:val="24"/>
        </w:rPr>
        <w:t xml:space="preserve"> are critical</w:t>
      </w:r>
      <w:r w:rsidR="00330D8B" w:rsidRPr="00B13543">
        <w:rPr>
          <w:rFonts w:ascii="Garamond" w:hAnsi="Garamond" w:cs="Times New Roman"/>
          <w:sz w:val="24"/>
          <w:szCs w:val="24"/>
        </w:rPr>
        <w:t xml:space="preserve"> in ensuring that students have access to healthy school meals</w:t>
      </w:r>
      <w:r w:rsidRPr="00B13543">
        <w:rPr>
          <w:rFonts w:ascii="Garamond" w:hAnsi="Garamond" w:cs="Times New Roman"/>
          <w:sz w:val="24"/>
          <w:szCs w:val="24"/>
        </w:rPr>
        <w:t xml:space="preserve">. </w:t>
      </w:r>
      <w:r w:rsidR="00074ECA" w:rsidRPr="00B13543">
        <w:rPr>
          <w:rFonts w:ascii="Garamond" w:hAnsi="Garamond" w:cs="Times New Roman"/>
          <w:sz w:val="24"/>
          <w:szCs w:val="24"/>
        </w:rPr>
        <w:t>The</w:t>
      </w:r>
      <w:r w:rsidR="00330D8B" w:rsidRPr="00B13543">
        <w:rPr>
          <w:rFonts w:ascii="Garamond" w:hAnsi="Garamond" w:cs="Times New Roman"/>
          <w:sz w:val="24"/>
          <w:szCs w:val="24"/>
        </w:rPr>
        <w:t xml:space="preserve"> Pennsylvania Department of Education </w:t>
      </w:r>
      <w:r w:rsidR="005A7B6E" w:rsidRPr="00B13543">
        <w:rPr>
          <w:rFonts w:ascii="Garamond" w:hAnsi="Garamond" w:cs="Times New Roman"/>
          <w:sz w:val="24"/>
          <w:szCs w:val="24"/>
        </w:rPr>
        <w:t xml:space="preserve">(PDE) </w:t>
      </w:r>
      <w:r w:rsidR="00330D8B" w:rsidRPr="00B13543">
        <w:rPr>
          <w:rFonts w:ascii="Garamond" w:hAnsi="Garamond" w:cs="Times New Roman"/>
          <w:sz w:val="24"/>
          <w:szCs w:val="24"/>
        </w:rPr>
        <w:t>reports that more than one million children and students receive nutritious meals through Federal School Nutrition Programs, which include the National School Lunch Program, School Breakfast Program, Child and Adult Care Food Program, and Summer Food Service Program.</w:t>
      </w:r>
      <w:r w:rsidR="00074ECA" w:rsidRPr="00B13543">
        <w:rPr>
          <w:rFonts w:ascii="Garamond" w:hAnsi="Garamond" w:cs="Times New Roman"/>
          <w:sz w:val="24"/>
          <w:szCs w:val="24"/>
        </w:rPr>
        <w:t xml:space="preserve"> </w:t>
      </w:r>
      <w:r w:rsidR="004946C8" w:rsidRPr="00B13543">
        <w:rPr>
          <w:rFonts w:ascii="Garamond" w:hAnsi="Garamond" w:cs="Times New Roman"/>
          <w:sz w:val="24"/>
          <w:szCs w:val="24"/>
        </w:rPr>
        <w:t xml:space="preserve">During the 2018-19 school year, </w:t>
      </w:r>
      <w:r w:rsidR="005A7B6E" w:rsidRPr="00B13543">
        <w:rPr>
          <w:rFonts w:ascii="Garamond" w:hAnsi="Garamond" w:cs="Times New Roman"/>
          <w:sz w:val="24"/>
          <w:szCs w:val="24"/>
        </w:rPr>
        <w:t xml:space="preserve">PDE reports that </w:t>
      </w:r>
      <w:r w:rsidR="00074ECA" w:rsidRPr="00B13543">
        <w:rPr>
          <w:rFonts w:ascii="Garamond" w:hAnsi="Garamond" w:cs="Times New Roman"/>
          <w:sz w:val="24"/>
          <w:szCs w:val="24"/>
        </w:rPr>
        <w:t xml:space="preserve">more than 168 million school lunches </w:t>
      </w:r>
      <w:r w:rsidR="004946C8" w:rsidRPr="00B13543">
        <w:rPr>
          <w:rFonts w:ascii="Garamond" w:hAnsi="Garamond" w:cs="Times New Roman"/>
          <w:sz w:val="24"/>
          <w:szCs w:val="24"/>
        </w:rPr>
        <w:t>were served in Pennsylvania</w:t>
      </w:r>
      <w:r w:rsidR="00074ECA" w:rsidRPr="00B13543">
        <w:rPr>
          <w:rFonts w:ascii="Garamond" w:hAnsi="Garamond" w:cs="Times New Roman"/>
          <w:sz w:val="24"/>
          <w:szCs w:val="24"/>
        </w:rPr>
        <w:t xml:space="preserve">. </w:t>
      </w:r>
    </w:p>
    <w:p w14:paraId="579E54F6" w14:textId="77777777" w:rsidR="00AC6E62" w:rsidRPr="00B13543" w:rsidRDefault="00AC6E62" w:rsidP="00074ECA">
      <w:pPr>
        <w:rPr>
          <w:rFonts w:ascii="Garamond" w:hAnsi="Garamond" w:cs="Times New Roman"/>
          <w:sz w:val="24"/>
          <w:szCs w:val="24"/>
        </w:rPr>
      </w:pPr>
    </w:p>
    <w:p w14:paraId="702E3E80" w14:textId="77777777" w:rsidR="00F62FC2" w:rsidRPr="00B13543" w:rsidRDefault="009925AD" w:rsidP="001A45AB">
      <w:pPr>
        <w:pStyle w:val="Default"/>
        <w:rPr>
          <w:rFonts w:ascii="Garamond" w:hAnsi="Garamond"/>
          <w:color w:val="auto"/>
        </w:rPr>
      </w:pPr>
      <w:r w:rsidRPr="00B13543">
        <w:rPr>
          <w:rFonts w:ascii="Garamond" w:hAnsi="Garamond"/>
        </w:rPr>
        <w:t xml:space="preserve">Here, too, school districts must comply with federal </w:t>
      </w:r>
      <w:r w:rsidR="005A7B6E" w:rsidRPr="00B13543">
        <w:rPr>
          <w:rFonts w:ascii="Garamond" w:hAnsi="Garamond"/>
        </w:rPr>
        <w:t>mandates</w:t>
      </w:r>
      <w:r w:rsidRPr="00B13543">
        <w:rPr>
          <w:rFonts w:ascii="Garamond" w:hAnsi="Garamond"/>
        </w:rPr>
        <w:t xml:space="preserve">. </w:t>
      </w:r>
      <w:r w:rsidR="002F783E" w:rsidRPr="00B13543">
        <w:rPr>
          <w:rFonts w:ascii="Garamond" w:hAnsi="Garamond"/>
        </w:rPr>
        <w:t xml:space="preserve">As released by the U.S. Department of Agriculture in 2011, </w:t>
      </w:r>
      <w:r w:rsidR="005A7B6E" w:rsidRPr="00B13543">
        <w:rPr>
          <w:rFonts w:ascii="Garamond" w:hAnsi="Garamond"/>
        </w:rPr>
        <w:t>nutrition</w:t>
      </w:r>
      <w:r w:rsidR="00E61D51" w:rsidRPr="00B13543">
        <w:rPr>
          <w:rFonts w:ascii="Garamond" w:hAnsi="Garamond"/>
        </w:rPr>
        <w:t xml:space="preserve"> standards </w:t>
      </w:r>
      <w:r w:rsidR="002F783E" w:rsidRPr="00B13543">
        <w:rPr>
          <w:rFonts w:ascii="Garamond" w:hAnsi="Garamond"/>
        </w:rPr>
        <w:t>establish</w:t>
      </w:r>
      <w:r w:rsidR="005A7B6E" w:rsidRPr="00B13543">
        <w:rPr>
          <w:rFonts w:ascii="Garamond" w:hAnsi="Garamond"/>
        </w:rPr>
        <w:t>ed</w:t>
      </w:r>
      <w:r w:rsidR="002F783E" w:rsidRPr="00B13543">
        <w:rPr>
          <w:rFonts w:ascii="Garamond" w:hAnsi="Garamond"/>
        </w:rPr>
        <w:t xml:space="preserve"> maximum and minimum calorie levels; require</w:t>
      </w:r>
      <w:r w:rsidR="005A7B6E" w:rsidRPr="00B13543">
        <w:rPr>
          <w:rFonts w:ascii="Garamond" w:hAnsi="Garamond"/>
        </w:rPr>
        <w:t>d</w:t>
      </w:r>
      <w:r w:rsidR="002F783E" w:rsidRPr="00B13543">
        <w:rPr>
          <w:rFonts w:ascii="Garamond" w:hAnsi="Garamond"/>
        </w:rPr>
        <w:t xml:space="preserve"> </w:t>
      </w:r>
      <w:r w:rsidR="001A45AB" w:rsidRPr="00B13543">
        <w:rPr>
          <w:rFonts w:ascii="Garamond" w:hAnsi="Garamond"/>
        </w:rPr>
        <w:t xml:space="preserve">100% </w:t>
      </w:r>
      <w:r w:rsidR="002F783E" w:rsidRPr="00B13543">
        <w:rPr>
          <w:rFonts w:ascii="Garamond" w:hAnsi="Garamond"/>
        </w:rPr>
        <w:t>whole-grain</w:t>
      </w:r>
      <w:r w:rsidR="001A45AB" w:rsidRPr="00B13543">
        <w:rPr>
          <w:rFonts w:ascii="Garamond" w:hAnsi="Garamond"/>
        </w:rPr>
        <w:t>s</w:t>
      </w:r>
      <w:r w:rsidR="002F783E" w:rsidRPr="00B13543">
        <w:rPr>
          <w:rFonts w:ascii="Garamond" w:hAnsi="Garamond"/>
        </w:rPr>
        <w:t xml:space="preserve"> foods; increase</w:t>
      </w:r>
      <w:r w:rsidR="005A7B6E" w:rsidRPr="00B13543">
        <w:rPr>
          <w:rFonts w:ascii="Garamond" w:hAnsi="Garamond"/>
        </w:rPr>
        <w:t>d</w:t>
      </w:r>
      <w:r w:rsidR="002F783E" w:rsidRPr="00B13543">
        <w:rPr>
          <w:rFonts w:ascii="Garamond" w:hAnsi="Garamond"/>
        </w:rPr>
        <w:t xml:space="preserve"> the amount and variety of fruits and vegetables; limit</w:t>
      </w:r>
      <w:r w:rsidR="005A7B6E" w:rsidRPr="00B13543">
        <w:rPr>
          <w:rFonts w:ascii="Garamond" w:hAnsi="Garamond"/>
        </w:rPr>
        <w:t>ed</w:t>
      </w:r>
      <w:r w:rsidR="002F783E" w:rsidRPr="00B13543">
        <w:rPr>
          <w:rFonts w:ascii="Garamond" w:hAnsi="Garamond"/>
        </w:rPr>
        <w:t xml:space="preserve"> milk to low-fat white milk or nonfat white or flavored milk; impose</w:t>
      </w:r>
      <w:r w:rsidR="005A7B6E" w:rsidRPr="00B13543">
        <w:rPr>
          <w:rFonts w:ascii="Garamond" w:hAnsi="Garamond"/>
        </w:rPr>
        <w:t>d</w:t>
      </w:r>
      <w:r w:rsidR="002F783E" w:rsidRPr="00B13543">
        <w:rPr>
          <w:rFonts w:ascii="Garamond" w:hAnsi="Garamond"/>
        </w:rPr>
        <w:t xml:space="preserve"> a food-based menu planning approach; reduce</w:t>
      </w:r>
      <w:r w:rsidR="005A7B6E" w:rsidRPr="00B13543">
        <w:rPr>
          <w:rFonts w:ascii="Garamond" w:hAnsi="Garamond"/>
        </w:rPr>
        <w:t>d</w:t>
      </w:r>
      <w:r w:rsidR="002F783E" w:rsidRPr="00B13543">
        <w:rPr>
          <w:rFonts w:ascii="Garamond" w:hAnsi="Garamond"/>
        </w:rPr>
        <w:t xml:space="preserve"> sodium and minimize</w:t>
      </w:r>
      <w:r w:rsidR="005A7B6E" w:rsidRPr="00B13543">
        <w:rPr>
          <w:rFonts w:ascii="Garamond" w:hAnsi="Garamond"/>
        </w:rPr>
        <w:t>d</w:t>
      </w:r>
      <w:r w:rsidR="002F783E" w:rsidRPr="00B13543">
        <w:rPr>
          <w:rFonts w:ascii="Garamond" w:hAnsi="Garamond"/>
        </w:rPr>
        <w:t xml:space="preserve"> </w:t>
      </w:r>
      <w:r w:rsidR="00355B03" w:rsidRPr="00B13543">
        <w:rPr>
          <w:rFonts w:ascii="Garamond" w:hAnsi="Garamond"/>
        </w:rPr>
        <w:t>trans-fat</w:t>
      </w:r>
      <w:r w:rsidR="002F783E" w:rsidRPr="00B13543">
        <w:rPr>
          <w:rFonts w:ascii="Garamond" w:hAnsi="Garamond"/>
        </w:rPr>
        <w:t xml:space="preserve">. Implementing these rules posed significant changes and expense for schools. </w:t>
      </w:r>
      <w:r w:rsidR="001A45AB" w:rsidRPr="00B13543">
        <w:rPr>
          <w:rFonts w:ascii="Garamond" w:hAnsi="Garamond"/>
          <w:color w:val="auto"/>
        </w:rPr>
        <w:t>School meals must be healthy and nutrient-rich, but it’s important to ensure that the program remains effective and kids like what’s being served.</w:t>
      </w:r>
    </w:p>
    <w:p w14:paraId="3920AC3C" w14:textId="77777777" w:rsidR="00F62FC2" w:rsidRPr="00B13543" w:rsidRDefault="00F62FC2" w:rsidP="00F62FC2">
      <w:pPr>
        <w:autoSpaceDE w:val="0"/>
        <w:autoSpaceDN w:val="0"/>
        <w:adjustRightInd w:val="0"/>
        <w:rPr>
          <w:rFonts w:ascii="Garamond" w:hAnsi="Garamond" w:cs="Times New Roman"/>
          <w:color w:val="000000"/>
          <w:sz w:val="24"/>
          <w:szCs w:val="24"/>
        </w:rPr>
      </w:pPr>
    </w:p>
    <w:p w14:paraId="357C5DD4" w14:textId="77777777" w:rsidR="00F62FC2" w:rsidRPr="00B13543" w:rsidRDefault="00F62FC2" w:rsidP="00F62FC2">
      <w:pPr>
        <w:pStyle w:val="Default"/>
        <w:rPr>
          <w:rFonts w:ascii="Garamond" w:hAnsi="Garamond"/>
        </w:rPr>
      </w:pPr>
      <w:r w:rsidRPr="00B13543">
        <w:rPr>
          <w:rFonts w:ascii="Garamond" w:hAnsi="Garamond"/>
        </w:rPr>
        <w:t xml:space="preserve">As you may know, authorization of the Healthy, Hunger-Free Kids Act expired more than three years ago and the nation’s child nutrition programs await reauthorization by Congress. However, in 2018 the USDA issued a final rule that provides some flexibilities </w:t>
      </w:r>
      <w:r w:rsidR="005A7B6E" w:rsidRPr="00B13543">
        <w:rPr>
          <w:rFonts w:ascii="Garamond" w:hAnsi="Garamond"/>
        </w:rPr>
        <w:t xml:space="preserve">in the nutrition standards </w:t>
      </w:r>
      <w:r w:rsidRPr="00B13543">
        <w:rPr>
          <w:rFonts w:ascii="Garamond" w:hAnsi="Garamond"/>
        </w:rPr>
        <w:t xml:space="preserve">for milk, whole grains and sodium requirements. These adjustments will help to decrease plate waste and implementation costs. The USDA’s actions will go a long way in helping reduce the regulatory burden placed on school districts, but there is still </w:t>
      </w:r>
      <w:proofErr w:type="gramStart"/>
      <w:r w:rsidRPr="00B13543">
        <w:rPr>
          <w:rFonts w:ascii="Garamond" w:hAnsi="Garamond"/>
        </w:rPr>
        <w:t>work</w:t>
      </w:r>
      <w:proofErr w:type="gramEnd"/>
      <w:r w:rsidRPr="00B13543">
        <w:rPr>
          <w:rFonts w:ascii="Garamond" w:hAnsi="Garamond"/>
        </w:rPr>
        <w:t xml:space="preserve"> to be done to reduce hardships on school districts particularly those in low income and rural areas</w:t>
      </w:r>
      <w:r w:rsidR="001A45AB" w:rsidRPr="00B13543">
        <w:rPr>
          <w:rFonts w:ascii="Garamond" w:hAnsi="Garamond"/>
        </w:rPr>
        <w:t xml:space="preserve">. </w:t>
      </w:r>
    </w:p>
    <w:p w14:paraId="7F28544B" w14:textId="77777777" w:rsidR="009925AD" w:rsidRPr="00B13543" w:rsidRDefault="009925AD" w:rsidP="00074ECA">
      <w:pPr>
        <w:rPr>
          <w:rFonts w:ascii="Garamond" w:hAnsi="Garamond" w:cs="Times New Roman"/>
          <w:sz w:val="24"/>
          <w:szCs w:val="24"/>
        </w:rPr>
      </w:pPr>
    </w:p>
    <w:p w14:paraId="4936CFFC" w14:textId="77777777" w:rsidR="00766B72" w:rsidRDefault="00766B72" w:rsidP="002F54CB">
      <w:pPr>
        <w:rPr>
          <w:rFonts w:ascii="Garamond" w:hAnsi="Garamond" w:cs="Times New Roman"/>
          <w:sz w:val="24"/>
          <w:szCs w:val="24"/>
          <w:u w:val="single"/>
        </w:rPr>
      </w:pPr>
    </w:p>
    <w:p w14:paraId="56D5D16F" w14:textId="77777777" w:rsidR="00330D8B" w:rsidRPr="00B13543" w:rsidRDefault="00330D8B" w:rsidP="002F54CB">
      <w:pPr>
        <w:rPr>
          <w:rFonts w:ascii="Garamond" w:hAnsi="Garamond" w:cs="Times New Roman"/>
          <w:sz w:val="24"/>
          <w:szCs w:val="24"/>
          <w:u w:val="single"/>
        </w:rPr>
      </w:pPr>
      <w:r w:rsidRPr="00B13543">
        <w:rPr>
          <w:rFonts w:ascii="Garamond" w:hAnsi="Garamond" w:cs="Times New Roman"/>
          <w:sz w:val="24"/>
          <w:szCs w:val="24"/>
          <w:u w:val="single"/>
        </w:rPr>
        <w:t>Unpaid meal</w:t>
      </w:r>
      <w:r w:rsidR="00196608" w:rsidRPr="00B13543">
        <w:rPr>
          <w:rFonts w:ascii="Garamond" w:hAnsi="Garamond" w:cs="Times New Roman"/>
          <w:sz w:val="24"/>
          <w:szCs w:val="24"/>
          <w:u w:val="single"/>
        </w:rPr>
        <w:t xml:space="preserve"> charges</w:t>
      </w:r>
    </w:p>
    <w:p w14:paraId="63D075D3" w14:textId="77777777" w:rsidR="007A4CAB" w:rsidRPr="00B13543" w:rsidRDefault="00196608" w:rsidP="00196608">
      <w:pPr>
        <w:rPr>
          <w:rFonts w:ascii="Garamond" w:hAnsi="Garamond" w:cs="Times New Roman"/>
          <w:sz w:val="24"/>
          <w:szCs w:val="24"/>
        </w:rPr>
      </w:pPr>
      <w:r w:rsidRPr="00B13543">
        <w:rPr>
          <w:rFonts w:ascii="Garamond" w:hAnsi="Garamond" w:cs="Times New Roman"/>
          <w:sz w:val="24"/>
          <w:szCs w:val="24"/>
          <w:lang w:val="en"/>
        </w:rPr>
        <w:t xml:space="preserve">The goal of the school meal programs is to provide nutritious meals to children during the school day. </w:t>
      </w:r>
      <w:r w:rsidR="00074ECA" w:rsidRPr="00B13543">
        <w:rPr>
          <w:rFonts w:ascii="Garamond" w:hAnsi="Garamond" w:cs="Times New Roman"/>
          <w:sz w:val="24"/>
          <w:szCs w:val="24"/>
          <w:lang w:val="en"/>
        </w:rPr>
        <w:t>Districts provide free and reduced-price school meals and/or free milk to students in accordance with the terms and conditions of the National School Lunch Program, the School Breakfast Program and the Special Milk Program</w:t>
      </w:r>
      <w:r w:rsidRPr="00B13543">
        <w:rPr>
          <w:rFonts w:ascii="Garamond" w:hAnsi="Garamond" w:cs="Times New Roman"/>
          <w:sz w:val="24"/>
          <w:szCs w:val="24"/>
          <w:lang w:val="en"/>
        </w:rPr>
        <w:t xml:space="preserve">. </w:t>
      </w:r>
      <w:r w:rsidR="00731FBC" w:rsidRPr="00B13543">
        <w:rPr>
          <w:rFonts w:ascii="Garamond" w:hAnsi="Garamond" w:cs="Times New Roman"/>
          <w:sz w:val="24"/>
          <w:szCs w:val="24"/>
        </w:rPr>
        <w:t xml:space="preserve">Schools </w:t>
      </w:r>
      <w:r w:rsidR="0018531C" w:rsidRPr="00B13543">
        <w:rPr>
          <w:rFonts w:ascii="Garamond" w:hAnsi="Garamond" w:cs="Times New Roman"/>
          <w:sz w:val="24"/>
          <w:szCs w:val="24"/>
        </w:rPr>
        <w:t>encourage</w:t>
      </w:r>
      <w:r w:rsidR="00731FBC" w:rsidRPr="00B13543">
        <w:rPr>
          <w:rFonts w:ascii="Garamond" w:hAnsi="Garamond" w:cs="Times New Roman"/>
          <w:sz w:val="24"/>
          <w:szCs w:val="24"/>
        </w:rPr>
        <w:t xml:space="preserve"> </w:t>
      </w:r>
      <w:r w:rsidR="0018531C" w:rsidRPr="00B13543">
        <w:rPr>
          <w:rFonts w:ascii="Garamond" w:hAnsi="Garamond" w:cs="Times New Roman"/>
          <w:sz w:val="24"/>
          <w:szCs w:val="24"/>
        </w:rPr>
        <w:t xml:space="preserve">eligible </w:t>
      </w:r>
      <w:r w:rsidR="00731FBC" w:rsidRPr="00B13543">
        <w:rPr>
          <w:rFonts w:ascii="Garamond" w:hAnsi="Garamond" w:cs="Times New Roman"/>
          <w:sz w:val="24"/>
          <w:szCs w:val="24"/>
        </w:rPr>
        <w:t>families to enroll in the</w:t>
      </w:r>
      <w:r w:rsidR="00074ECA" w:rsidRPr="00B13543">
        <w:rPr>
          <w:rFonts w:ascii="Garamond" w:hAnsi="Garamond" w:cs="Times New Roman"/>
          <w:sz w:val="24"/>
          <w:szCs w:val="24"/>
        </w:rPr>
        <w:t>se</w:t>
      </w:r>
      <w:r w:rsidR="00731FBC" w:rsidRPr="00B13543">
        <w:rPr>
          <w:rFonts w:ascii="Garamond" w:hAnsi="Garamond" w:cs="Times New Roman"/>
          <w:sz w:val="24"/>
          <w:szCs w:val="24"/>
        </w:rPr>
        <w:t xml:space="preserve"> meal programs. </w:t>
      </w:r>
    </w:p>
    <w:p w14:paraId="4F450C13" w14:textId="77777777" w:rsidR="007A4CAB" w:rsidRPr="00B13543" w:rsidRDefault="007A4CAB" w:rsidP="00196608">
      <w:pPr>
        <w:rPr>
          <w:rFonts w:ascii="Garamond" w:hAnsi="Garamond" w:cs="Times New Roman"/>
          <w:sz w:val="24"/>
          <w:szCs w:val="24"/>
        </w:rPr>
      </w:pPr>
    </w:p>
    <w:p w14:paraId="26ED0860" w14:textId="77777777" w:rsidR="00074ECA" w:rsidRPr="00B13543" w:rsidRDefault="007A4CAB" w:rsidP="00196608">
      <w:pPr>
        <w:rPr>
          <w:rFonts w:ascii="Garamond" w:hAnsi="Garamond" w:cs="Times New Roman"/>
          <w:sz w:val="24"/>
          <w:szCs w:val="24"/>
        </w:rPr>
      </w:pPr>
      <w:r w:rsidRPr="00B13543">
        <w:rPr>
          <w:rFonts w:ascii="Garamond" w:hAnsi="Garamond" w:cs="Times New Roman"/>
          <w:sz w:val="24"/>
          <w:szCs w:val="24"/>
        </w:rPr>
        <w:t>Districts also</w:t>
      </w:r>
      <w:r w:rsidR="00074ECA" w:rsidRPr="00B13543">
        <w:rPr>
          <w:rFonts w:ascii="Garamond" w:hAnsi="Garamond" w:cs="Times New Roman"/>
          <w:sz w:val="24"/>
          <w:szCs w:val="24"/>
        </w:rPr>
        <w:t xml:space="preserve"> conduct direct certification </w:t>
      </w:r>
      <w:r w:rsidRPr="00B13543">
        <w:rPr>
          <w:rFonts w:ascii="Garamond" w:hAnsi="Garamond" w:cs="Times New Roman"/>
          <w:sz w:val="24"/>
          <w:szCs w:val="24"/>
        </w:rPr>
        <w:t xml:space="preserve">at least </w:t>
      </w:r>
      <w:r w:rsidR="00074ECA" w:rsidRPr="00B13543">
        <w:rPr>
          <w:rFonts w:ascii="Garamond" w:hAnsi="Garamond" w:cs="Times New Roman"/>
          <w:sz w:val="24"/>
          <w:szCs w:val="24"/>
        </w:rPr>
        <w:t>three times per year using the Pennsylvania Student Eligibility System (PA-SES) to identify students who are eligible for free school meal benefits without the need for submission of a household application</w:t>
      </w:r>
      <w:r w:rsidRPr="00B13543">
        <w:rPr>
          <w:rFonts w:ascii="Garamond" w:hAnsi="Garamond" w:cs="Times New Roman"/>
          <w:sz w:val="24"/>
          <w:szCs w:val="24"/>
        </w:rPr>
        <w:t>.</w:t>
      </w:r>
    </w:p>
    <w:p w14:paraId="6E670BAF" w14:textId="77777777" w:rsidR="007A4CAB" w:rsidRPr="00B13543" w:rsidRDefault="007A4CAB" w:rsidP="00196608">
      <w:pPr>
        <w:rPr>
          <w:rFonts w:ascii="Garamond" w:hAnsi="Garamond" w:cs="Times New Roman"/>
          <w:sz w:val="24"/>
          <w:szCs w:val="24"/>
        </w:rPr>
      </w:pPr>
    </w:p>
    <w:p w14:paraId="02383D5A" w14:textId="77777777" w:rsidR="00330D8B" w:rsidRPr="00B13543" w:rsidRDefault="00731FBC" w:rsidP="00196608">
      <w:pPr>
        <w:rPr>
          <w:rFonts w:ascii="Garamond" w:hAnsi="Garamond" w:cs="Times New Roman"/>
          <w:sz w:val="24"/>
          <w:szCs w:val="24"/>
        </w:rPr>
      </w:pPr>
      <w:r w:rsidRPr="00B13543">
        <w:rPr>
          <w:rFonts w:ascii="Garamond" w:hAnsi="Garamond" w:cs="Times New Roman"/>
          <w:sz w:val="24"/>
          <w:szCs w:val="24"/>
        </w:rPr>
        <w:t xml:space="preserve">However, when </w:t>
      </w:r>
      <w:r w:rsidR="000A36F6">
        <w:rPr>
          <w:rFonts w:ascii="Garamond" w:hAnsi="Garamond" w:cs="Times New Roman"/>
          <w:sz w:val="24"/>
          <w:szCs w:val="24"/>
        </w:rPr>
        <w:t xml:space="preserve">students who are </w:t>
      </w:r>
      <w:r w:rsidRPr="00B13543">
        <w:rPr>
          <w:rFonts w:ascii="Garamond" w:hAnsi="Garamond" w:cs="Times New Roman"/>
          <w:sz w:val="24"/>
          <w:szCs w:val="24"/>
        </w:rPr>
        <w:t>no</w:t>
      </w:r>
      <w:r w:rsidR="000A36F6">
        <w:rPr>
          <w:rFonts w:ascii="Garamond" w:hAnsi="Garamond" w:cs="Times New Roman"/>
          <w:sz w:val="24"/>
          <w:szCs w:val="24"/>
        </w:rPr>
        <w:t xml:space="preserve">t </w:t>
      </w:r>
      <w:r w:rsidRPr="00B13543">
        <w:rPr>
          <w:rFonts w:ascii="Garamond" w:hAnsi="Garamond" w:cs="Times New Roman"/>
          <w:sz w:val="24"/>
          <w:szCs w:val="24"/>
        </w:rPr>
        <w:t xml:space="preserve">enrolled </w:t>
      </w:r>
      <w:r w:rsidR="000A36F6">
        <w:rPr>
          <w:rFonts w:ascii="Garamond" w:hAnsi="Garamond" w:cs="Times New Roman"/>
          <w:sz w:val="24"/>
          <w:szCs w:val="24"/>
        </w:rPr>
        <w:t>in National School Lunch/Breakfast programs</w:t>
      </w:r>
      <w:r w:rsidRPr="00B13543">
        <w:rPr>
          <w:rFonts w:ascii="Garamond" w:hAnsi="Garamond" w:cs="Times New Roman"/>
          <w:sz w:val="24"/>
          <w:szCs w:val="24"/>
        </w:rPr>
        <w:t xml:space="preserve"> charge their meals, unpaid debt builds. </w:t>
      </w:r>
      <w:r w:rsidRPr="00B13543">
        <w:rPr>
          <w:rFonts w:ascii="Garamond" w:hAnsi="Garamond" w:cs="Times New Roman"/>
          <w:sz w:val="24"/>
          <w:szCs w:val="24"/>
          <w:lang w:val="en"/>
        </w:rPr>
        <w:t>U</w:t>
      </w:r>
      <w:r w:rsidR="00196608" w:rsidRPr="00B13543">
        <w:rPr>
          <w:rFonts w:ascii="Garamond" w:hAnsi="Garamond" w:cs="Times New Roman"/>
          <w:sz w:val="24"/>
          <w:szCs w:val="24"/>
          <w:lang w:val="en"/>
        </w:rPr>
        <w:t xml:space="preserve">npaid meal charges represent a difficult and complex issue directly impacting the schools as well as the children they serve. </w:t>
      </w:r>
      <w:r w:rsidRPr="00B13543">
        <w:rPr>
          <w:rFonts w:ascii="Garamond" w:hAnsi="Garamond" w:cs="Times New Roman"/>
          <w:sz w:val="24"/>
          <w:szCs w:val="24"/>
          <w:lang w:val="en"/>
        </w:rPr>
        <w:t>School boards</w:t>
      </w:r>
      <w:r w:rsidR="00196608" w:rsidRPr="00B13543">
        <w:rPr>
          <w:rFonts w:ascii="Garamond" w:hAnsi="Garamond" w:cs="Times New Roman"/>
          <w:sz w:val="24"/>
          <w:szCs w:val="24"/>
          <w:lang w:val="en"/>
        </w:rPr>
        <w:t xml:space="preserve"> must balance their desire to provide </w:t>
      </w:r>
      <w:r w:rsidR="0018531C" w:rsidRPr="00B13543">
        <w:rPr>
          <w:rFonts w:ascii="Garamond" w:hAnsi="Garamond" w:cs="Times New Roman"/>
          <w:sz w:val="24"/>
          <w:szCs w:val="24"/>
          <w:lang w:val="en"/>
        </w:rPr>
        <w:t xml:space="preserve">meals for </w:t>
      </w:r>
      <w:r w:rsidR="007A4CAB" w:rsidRPr="00B13543">
        <w:rPr>
          <w:rFonts w:ascii="Garamond" w:hAnsi="Garamond" w:cs="Times New Roman"/>
          <w:sz w:val="24"/>
          <w:szCs w:val="24"/>
          <w:lang w:val="en"/>
        </w:rPr>
        <w:t>students</w:t>
      </w:r>
      <w:r w:rsidR="00196608" w:rsidRPr="00B13543">
        <w:rPr>
          <w:rFonts w:ascii="Garamond" w:hAnsi="Garamond" w:cs="Times New Roman"/>
          <w:sz w:val="24"/>
          <w:szCs w:val="24"/>
          <w:lang w:val="en"/>
        </w:rPr>
        <w:t xml:space="preserve"> with the demands of maintaining the financial viability of their school food service operation.</w:t>
      </w:r>
      <w:r w:rsidR="0018531C" w:rsidRPr="00B13543">
        <w:rPr>
          <w:rFonts w:ascii="Garamond" w:hAnsi="Garamond" w:cs="Times New Roman"/>
          <w:sz w:val="24"/>
          <w:szCs w:val="24"/>
          <w:lang w:val="en"/>
        </w:rPr>
        <w:t xml:space="preserve"> </w:t>
      </w:r>
      <w:r w:rsidR="00196608" w:rsidRPr="00B13543">
        <w:rPr>
          <w:rFonts w:ascii="Garamond" w:hAnsi="Garamond" w:cs="Times New Roman"/>
          <w:sz w:val="24"/>
          <w:szCs w:val="24"/>
        </w:rPr>
        <w:t xml:space="preserve">According to a </w:t>
      </w:r>
      <w:hyperlink r:id="rId12" w:history="1">
        <w:r w:rsidR="00196608" w:rsidRPr="00B13543">
          <w:rPr>
            <w:rStyle w:val="Hyperlink"/>
            <w:rFonts w:ascii="Garamond" w:hAnsi="Garamond" w:cs="Times New Roman"/>
            <w:sz w:val="24"/>
            <w:szCs w:val="24"/>
          </w:rPr>
          <w:t>2018 report</w:t>
        </w:r>
      </w:hyperlink>
      <w:r w:rsidR="00196608" w:rsidRPr="00B13543">
        <w:rPr>
          <w:rFonts w:ascii="Garamond" w:hAnsi="Garamond" w:cs="Times New Roman"/>
          <w:sz w:val="24"/>
          <w:szCs w:val="24"/>
        </w:rPr>
        <w:t xml:space="preserve"> </w:t>
      </w:r>
      <w:r w:rsidR="00B13543">
        <w:rPr>
          <w:rStyle w:val="FootnoteReference"/>
          <w:rFonts w:ascii="Garamond" w:hAnsi="Garamond" w:cs="Times New Roman"/>
          <w:sz w:val="24"/>
          <w:szCs w:val="24"/>
        </w:rPr>
        <w:footnoteReference w:id="1"/>
      </w:r>
      <w:r w:rsidR="00196608" w:rsidRPr="00B13543">
        <w:rPr>
          <w:rFonts w:ascii="Garamond" w:hAnsi="Garamond" w:cs="Times New Roman"/>
          <w:sz w:val="24"/>
          <w:szCs w:val="24"/>
        </w:rPr>
        <w:t xml:space="preserve">from the national School Nutrition Association, 75% of districts had unpaid meal debt. Recognizing this as a national problem, the </w:t>
      </w:r>
      <w:r w:rsidRPr="00B13543">
        <w:rPr>
          <w:rFonts w:ascii="Garamond" w:hAnsi="Garamond" w:cs="Times New Roman"/>
          <w:sz w:val="24"/>
          <w:szCs w:val="24"/>
        </w:rPr>
        <w:t xml:space="preserve">U.S. Department of Agriculture called for </w:t>
      </w:r>
      <w:r w:rsidR="00196608" w:rsidRPr="00B13543">
        <w:rPr>
          <w:rFonts w:ascii="Garamond" w:hAnsi="Garamond" w:cs="Times New Roman"/>
          <w:sz w:val="24"/>
          <w:szCs w:val="24"/>
        </w:rPr>
        <w:t>all school districts to implement unpaid meal policies and work with families to collect debt incurred from unpaid meals.</w:t>
      </w:r>
    </w:p>
    <w:p w14:paraId="42965413" w14:textId="77777777" w:rsidR="00196608" w:rsidRPr="00B13543" w:rsidRDefault="00196608" w:rsidP="00196608">
      <w:pPr>
        <w:rPr>
          <w:rFonts w:ascii="Garamond" w:hAnsi="Garamond" w:cs="Times New Roman"/>
          <w:sz w:val="24"/>
          <w:szCs w:val="24"/>
        </w:rPr>
      </w:pPr>
    </w:p>
    <w:p w14:paraId="1C244775" w14:textId="77777777" w:rsidR="00B13543" w:rsidRDefault="00B13543" w:rsidP="0018531C">
      <w:pPr>
        <w:rPr>
          <w:rFonts w:ascii="Garamond" w:hAnsi="Garamond" w:cs="Times New Roman"/>
          <w:sz w:val="24"/>
          <w:szCs w:val="24"/>
        </w:rPr>
      </w:pPr>
    </w:p>
    <w:p w14:paraId="36D602DC" w14:textId="77777777" w:rsidR="00B13543" w:rsidRDefault="00B13543" w:rsidP="0018531C">
      <w:pPr>
        <w:rPr>
          <w:rFonts w:ascii="Garamond" w:hAnsi="Garamond" w:cs="Times New Roman"/>
          <w:sz w:val="24"/>
          <w:szCs w:val="24"/>
        </w:rPr>
      </w:pPr>
    </w:p>
    <w:p w14:paraId="4B3883F8" w14:textId="77777777" w:rsidR="00B13543" w:rsidRDefault="00B13543" w:rsidP="0018531C">
      <w:pPr>
        <w:rPr>
          <w:rFonts w:ascii="Garamond" w:hAnsi="Garamond" w:cs="Times New Roman"/>
          <w:sz w:val="24"/>
          <w:szCs w:val="24"/>
        </w:rPr>
      </w:pPr>
    </w:p>
    <w:p w14:paraId="522B96F6" w14:textId="77777777" w:rsidR="00B13543" w:rsidRDefault="00B13543" w:rsidP="0018531C">
      <w:pPr>
        <w:rPr>
          <w:rFonts w:ascii="Garamond" w:hAnsi="Garamond" w:cs="Times New Roman"/>
          <w:sz w:val="24"/>
          <w:szCs w:val="24"/>
        </w:rPr>
      </w:pPr>
    </w:p>
    <w:p w14:paraId="6D4B3B59" w14:textId="77777777" w:rsidR="00B13543" w:rsidRDefault="00B13543" w:rsidP="0018531C">
      <w:pPr>
        <w:rPr>
          <w:rFonts w:ascii="Garamond" w:hAnsi="Garamond" w:cs="Times New Roman"/>
          <w:sz w:val="24"/>
          <w:szCs w:val="24"/>
        </w:rPr>
      </w:pPr>
    </w:p>
    <w:p w14:paraId="7A30B951" w14:textId="77777777" w:rsidR="0018531C" w:rsidRPr="00B13543" w:rsidRDefault="0018531C" w:rsidP="0018531C">
      <w:pPr>
        <w:rPr>
          <w:rFonts w:ascii="Garamond" w:hAnsi="Garamond" w:cs="Times New Roman"/>
          <w:color w:val="000000"/>
          <w:sz w:val="24"/>
          <w:szCs w:val="24"/>
        </w:rPr>
      </w:pPr>
      <w:r w:rsidRPr="00B13543">
        <w:rPr>
          <w:rFonts w:ascii="Garamond" w:hAnsi="Garamond" w:cs="Times New Roman"/>
          <w:sz w:val="24"/>
          <w:szCs w:val="24"/>
        </w:rPr>
        <w:t xml:space="preserve">Pennsylvania’s </w:t>
      </w:r>
      <w:r w:rsidR="00196608" w:rsidRPr="00B13543">
        <w:rPr>
          <w:rFonts w:ascii="Garamond" w:hAnsi="Garamond" w:cs="Times New Roman"/>
          <w:sz w:val="24"/>
          <w:szCs w:val="24"/>
        </w:rPr>
        <w:t>Act 55 of 2018</w:t>
      </w:r>
      <w:r w:rsidRPr="00B13543">
        <w:rPr>
          <w:rFonts w:ascii="Garamond" w:hAnsi="Garamond" w:cs="Times New Roman"/>
          <w:b/>
          <w:color w:val="3B3B3B"/>
          <w:sz w:val="24"/>
          <w:szCs w:val="24"/>
        </w:rPr>
        <w:t xml:space="preserve"> </w:t>
      </w:r>
      <w:r w:rsidRPr="00B13543">
        <w:rPr>
          <w:rFonts w:ascii="Garamond" w:hAnsi="Garamond" w:cs="Times New Roman"/>
          <w:color w:val="3B3B3B"/>
          <w:sz w:val="24"/>
          <w:szCs w:val="24"/>
        </w:rPr>
        <w:t>created prohibitions against “school lunch shaming” by requiring s</w:t>
      </w:r>
      <w:r w:rsidRPr="00B13543">
        <w:rPr>
          <w:rFonts w:ascii="Garamond" w:hAnsi="Garamond" w:cs="Times New Roman"/>
          <w:sz w:val="24"/>
          <w:szCs w:val="24"/>
        </w:rPr>
        <w:t xml:space="preserve">chools to provide a meal to a student who requests one, regardless of whether the student has money to pay for the meal or owes money for school meals. The law was revised this year under Act 16 of 2019 to </w:t>
      </w:r>
      <w:r w:rsidR="00611914" w:rsidRPr="00B13543">
        <w:rPr>
          <w:rFonts w:ascii="Garamond" w:hAnsi="Garamond" w:cs="Times New Roman"/>
          <w:sz w:val="24"/>
          <w:szCs w:val="24"/>
        </w:rPr>
        <w:t xml:space="preserve">allow schools to provide alternative meals to students with unpaid </w:t>
      </w:r>
      <w:r w:rsidR="00AE1712" w:rsidRPr="00B13543">
        <w:rPr>
          <w:rFonts w:ascii="Garamond" w:hAnsi="Garamond" w:cs="Times New Roman"/>
          <w:sz w:val="24"/>
          <w:szCs w:val="24"/>
        </w:rPr>
        <w:t>balances in excess of $50, except for those students who are</w:t>
      </w:r>
      <w:r w:rsidRPr="00B13543">
        <w:rPr>
          <w:rFonts w:ascii="Garamond" w:hAnsi="Garamond" w:cs="Times New Roman"/>
          <w:color w:val="000000"/>
          <w:sz w:val="24"/>
          <w:szCs w:val="24"/>
        </w:rPr>
        <w:t xml:space="preserve"> eligible for participation in the school food program</w:t>
      </w:r>
      <w:r w:rsidR="00AE1712" w:rsidRPr="00B13543">
        <w:rPr>
          <w:rFonts w:ascii="Garamond" w:hAnsi="Garamond" w:cs="Times New Roman"/>
          <w:color w:val="000000"/>
          <w:sz w:val="24"/>
          <w:szCs w:val="24"/>
        </w:rPr>
        <w:t>,</w:t>
      </w:r>
      <w:r w:rsidR="00D77015" w:rsidRPr="00B13543">
        <w:rPr>
          <w:rFonts w:ascii="Garamond" w:hAnsi="Garamond" w:cs="Times New Roman"/>
          <w:color w:val="000000"/>
          <w:sz w:val="24"/>
          <w:szCs w:val="24"/>
        </w:rPr>
        <w:t xml:space="preserve"> </w:t>
      </w:r>
      <w:r w:rsidRPr="00B13543">
        <w:rPr>
          <w:rFonts w:ascii="Garamond" w:hAnsi="Garamond" w:cs="Times New Roman"/>
          <w:color w:val="000000"/>
          <w:sz w:val="24"/>
          <w:szCs w:val="24"/>
        </w:rPr>
        <w:t xml:space="preserve">until the student’s unpaid balance is </w:t>
      </w:r>
      <w:r w:rsidR="00355B03" w:rsidRPr="00B13543">
        <w:rPr>
          <w:rFonts w:ascii="Garamond" w:hAnsi="Garamond" w:cs="Times New Roman"/>
          <w:color w:val="000000"/>
          <w:sz w:val="24"/>
          <w:szCs w:val="24"/>
        </w:rPr>
        <w:t>paid,</w:t>
      </w:r>
      <w:r w:rsidRPr="00B13543">
        <w:rPr>
          <w:rFonts w:ascii="Garamond" w:hAnsi="Garamond" w:cs="Times New Roman"/>
          <w:color w:val="000000"/>
          <w:sz w:val="24"/>
          <w:szCs w:val="24"/>
        </w:rPr>
        <w:t xml:space="preserve"> or a payment plan has been established. </w:t>
      </w:r>
      <w:r w:rsidR="001A45AB" w:rsidRPr="00B13543">
        <w:rPr>
          <w:rFonts w:ascii="Garamond" w:hAnsi="Garamond" w:cs="Times New Roman"/>
          <w:color w:val="000000"/>
          <w:sz w:val="24"/>
          <w:szCs w:val="24"/>
        </w:rPr>
        <w:t>The law clarifies that s</w:t>
      </w:r>
      <w:r w:rsidRPr="00B13543">
        <w:rPr>
          <w:rFonts w:ascii="Garamond" w:hAnsi="Garamond" w:cs="Times New Roman"/>
          <w:color w:val="000000"/>
          <w:sz w:val="24"/>
          <w:szCs w:val="24"/>
        </w:rPr>
        <w:t>uch actions by schools who choose to provide an alternative meal shall not be considered as public identification or stigmatization of a student.</w:t>
      </w:r>
    </w:p>
    <w:p w14:paraId="3A425F86" w14:textId="77777777" w:rsidR="00B13543" w:rsidRDefault="00B13543" w:rsidP="0018531C">
      <w:pPr>
        <w:autoSpaceDE w:val="0"/>
        <w:autoSpaceDN w:val="0"/>
        <w:adjustRightInd w:val="0"/>
        <w:rPr>
          <w:rFonts w:ascii="Garamond" w:hAnsi="Garamond" w:cs="Times New Roman"/>
          <w:sz w:val="24"/>
          <w:szCs w:val="24"/>
          <w:u w:val="single"/>
        </w:rPr>
      </w:pPr>
    </w:p>
    <w:p w14:paraId="1F575E57" w14:textId="77777777" w:rsidR="000408FC" w:rsidRPr="00B13543" w:rsidRDefault="00B13543" w:rsidP="0018531C">
      <w:pPr>
        <w:autoSpaceDE w:val="0"/>
        <w:autoSpaceDN w:val="0"/>
        <w:adjustRightInd w:val="0"/>
        <w:rPr>
          <w:rFonts w:ascii="Garamond" w:hAnsi="Garamond" w:cs="Times New Roman"/>
          <w:sz w:val="24"/>
          <w:szCs w:val="24"/>
          <w:u w:val="single"/>
        </w:rPr>
      </w:pPr>
      <w:r w:rsidRPr="00B13543">
        <w:rPr>
          <w:rFonts w:ascii="Garamond" w:hAnsi="Garamond" w:cs="Times New Roman"/>
          <w:sz w:val="24"/>
          <w:szCs w:val="24"/>
          <w:u w:val="single"/>
        </w:rPr>
        <w:t>Effect</w:t>
      </w:r>
      <w:r w:rsidR="000408FC" w:rsidRPr="00B13543">
        <w:rPr>
          <w:rFonts w:ascii="Garamond" w:hAnsi="Garamond" w:cs="Times New Roman"/>
          <w:sz w:val="24"/>
          <w:szCs w:val="24"/>
          <w:u w:val="single"/>
        </w:rPr>
        <w:t xml:space="preserve"> of SNAP </w:t>
      </w:r>
      <w:r>
        <w:rPr>
          <w:rFonts w:ascii="Garamond" w:hAnsi="Garamond" w:cs="Times New Roman"/>
          <w:sz w:val="24"/>
          <w:szCs w:val="24"/>
          <w:u w:val="single"/>
        </w:rPr>
        <w:t>b</w:t>
      </w:r>
      <w:r w:rsidR="000408FC" w:rsidRPr="00B13543">
        <w:rPr>
          <w:rFonts w:ascii="Garamond" w:hAnsi="Garamond" w:cs="Times New Roman"/>
          <w:sz w:val="24"/>
          <w:szCs w:val="24"/>
          <w:u w:val="single"/>
        </w:rPr>
        <w:t xml:space="preserve">enefit on </w:t>
      </w:r>
      <w:r>
        <w:rPr>
          <w:rFonts w:ascii="Garamond" w:hAnsi="Garamond" w:cs="Times New Roman"/>
          <w:sz w:val="24"/>
          <w:szCs w:val="24"/>
          <w:u w:val="single"/>
        </w:rPr>
        <w:t>sc</w:t>
      </w:r>
      <w:r w:rsidR="000408FC" w:rsidRPr="00B13543">
        <w:rPr>
          <w:rFonts w:ascii="Garamond" w:hAnsi="Garamond" w:cs="Times New Roman"/>
          <w:sz w:val="24"/>
          <w:szCs w:val="24"/>
          <w:u w:val="single"/>
        </w:rPr>
        <w:t>hools</w:t>
      </w:r>
    </w:p>
    <w:p w14:paraId="75CAEE18" w14:textId="77777777" w:rsidR="000408FC" w:rsidRPr="00B13543" w:rsidRDefault="000408FC" w:rsidP="000408FC">
      <w:pPr>
        <w:rPr>
          <w:rFonts w:ascii="Garamond" w:eastAsia="Calibri" w:hAnsi="Garamond" w:cs="Calibri Light"/>
          <w:sz w:val="24"/>
          <w:szCs w:val="24"/>
        </w:rPr>
      </w:pPr>
      <w:r w:rsidRPr="00B13543">
        <w:rPr>
          <w:rFonts w:ascii="Garamond" w:eastAsia="Calibri" w:hAnsi="Garamond" w:cs="Times New Roman"/>
          <w:bCs/>
          <w:sz w:val="24"/>
          <w:szCs w:val="24"/>
        </w:rPr>
        <w:t>A current concern of schools is the Proposed Rule Change to Categorical Eligibility for Supplemental Nutrition Assistance Program (SNAP) that could affect school lunch programs.  In July</w:t>
      </w:r>
      <w:r w:rsidRPr="00B13543">
        <w:rPr>
          <w:rFonts w:ascii="Garamond" w:eastAsia="Calibri" w:hAnsi="Garamond" w:cs="Times New Roman"/>
          <w:sz w:val="24"/>
          <w:szCs w:val="24"/>
        </w:rPr>
        <w:t xml:space="preserve">, the </w:t>
      </w:r>
      <w:r w:rsidR="000A36F6">
        <w:rPr>
          <w:rFonts w:ascii="Garamond" w:eastAsia="Calibri" w:hAnsi="Garamond" w:cs="Times New Roman"/>
          <w:sz w:val="24"/>
          <w:szCs w:val="24"/>
        </w:rPr>
        <w:t>U.S.</w:t>
      </w:r>
      <w:r w:rsidRPr="00B13543">
        <w:rPr>
          <w:rFonts w:ascii="Garamond" w:eastAsia="Calibri" w:hAnsi="Garamond" w:cs="Times New Roman"/>
          <w:sz w:val="24"/>
          <w:szCs w:val="24"/>
        </w:rPr>
        <w:t xml:space="preserve"> Department of Agriculture (USDA) published a proposed rule to un</w:t>
      </w:r>
      <w:r w:rsidR="000A36F6">
        <w:rPr>
          <w:rFonts w:ascii="Garamond" w:eastAsia="Calibri" w:hAnsi="Garamond" w:cs="Times New Roman"/>
          <w:sz w:val="24"/>
          <w:szCs w:val="24"/>
        </w:rPr>
        <w:t>do</w:t>
      </w:r>
      <w:r w:rsidRPr="00B13543">
        <w:rPr>
          <w:rFonts w:ascii="Garamond" w:eastAsia="Calibri" w:hAnsi="Garamond" w:cs="Times New Roman"/>
          <w:sz w:val="24"/>
          <w:szCs w:val="24"/>
        </w:rPr>
        <w:t xml:space="preserve"> the broad-based categorical eligibility provision in the SNAP/Food Stamp program. </w:t>
      </w:r>
      <w:r w:rsidRPr="00B13543">
        <w:rPr>
          <w:rFonts w:ascii="Garamond" w:eastAsia="Times New Roman" w:hAnsi="Garamond" w:cs="Times New Roman"/>
          <w:sz w:val="24"/>
          <w:szCs w:val="24"/>
        </w:rPr>
        <w:t xml:space="preserve">Categorical eligibility enables states to use less restrictive income and asset tests when determining SNAP program eligibility. This flexibility has allowed Pennsylvania to expand access to nutrition assistance, particularly for families struggling to pay their bills. While many associate SNAP with adult assistance this program is very much linked to students who are in our schools.  </w:t>
      </w:r>
      <w:r w:rsidRPr="00B13543">
        <w:rPr>
          <w:rFonts w:ascii="Garamond" w:eastAsia="Calibri" w:hAnsi="Garamond" w:cs="Times New Roman"/>
          <w:sz w:val="24"/>
          <w:szCs w:val="24"/>
        </w:rPr>
        <w:t>This proposed rule could mean more than 200,000 Pennsylvanians would lose access to food stamps, including 98,000 families with children. This could also have a detrimental impact on Pennsylvania schools that utilize categorical eligibility to serve universal meals, since a student who qualifies for SNAP is automatically eligible for free school meals. A school must have at least 40% of their kids directly certified to qualify for community eligibility. Therefore, this rule would have an effect on access to school meals.</w:t>
      </w:r>
    </w:p>
    <w:p w14:paraId="051CFB4B" w14:textId="77777777" w:rsidR="000408FC" w:rsidRPr="00B13543" w:rsidRDefault="000408FC" w:rsidP="0018531C">
      <w:pPr>
        <w:autoSpaceDE w:val="0"/>
        <w:autoSpaceDN w:val="0"/>
        <w:adjustRightInd w:val="0"/>
        <w:rPr>
          <w:rFonts w:ascii="Garamond" w:hAnsi="Garamond" w:cs="Times New Roman"/>
          <w:sz w:val="24"/>
          <w:szCs w:val="24"/>
        </w:rPr>
      </w:pPr>
    </w:p>
    <w:p w14:paraId="43E1275D" w14:textId="77777777" w:rsidR="00FC48CA" w:rsidRPr="00B13543" w:rsidRDefault="00AC6E62" w:rsidP="009D15A7">
      <w:pPr>
        <w:rPr>
          <w:rFonts w:ascii="Garamond" w:hAnsi="Garamond" w:cs="Times New Roman"/>
          <w:sz w:val="24"/>
          <w:szCs w:val="24"/>
          <w:u w:val="single"/>
        </w:rPr>
      </w:pPr>
      <w:r w:rsidRPr="00B13543">
        <w:rPr>
          <w:rFonts w:ascii="Garamond" w:hAnsi="Garamond" w:cs="Times New Roman"/>
          <w:sz w:val="24"/>
          <w:szCs w:val="24"/>
          <w:u w:val="single"/>
        </w:rPr>
        <w:t>Addressing hunger</w:t>
      </w:r>
    </w:p>
    <w:p w14:paraId="2FB000B0" w14:textId="77777777" w:rsidR="00FB2246" w:rsidRPr="00B13543" w:rsidRDefault="00611914" w:rsidP="009D15A7">
      <w:pPr>
        <w:rPr>
          <w:rFonts w:ascii="Garamond" w:hAnsi="Garamond" w:cs="Times New Roman"/>
          <w:sz w:val="24"/>
          <w:szCs w:val="24"/>
        </w:rPr>
      </w:pPr>
      <w:r w:rsidRPr="00B13543">
        <w:rPr>
          <w:rFonts w:ascii="Garamond" w:hAnsi="Garamond" w:cs="Times New Roman"/>
          <w:sz w:val="24"/>
          <w:szCs w:val="24"/>
        </w:rPr>
        <w:t xml:space="preserve">According to a </w:t>
      </w:r>
      <w:hyperlink r:id="rId13" w:history="1">
        <w:r w:rsidRPr="00B13543">
          <w:rPr>
            <w:rStyle w:val="Hyperlink"/>
            <w:rFonts w:ascii="Garamond" w:hAnsi="Garamond" w:cs="Times New Roman"/>
            <w:sz w:val="24"/>
            <w:szCs w:val="24"/>
          </w:rPr>
          <w:t>report</w:t>
        </w:r>
      </w:hyperlink>
      <w:r w:rsidR="00B13543">
        <w:rPr>
          <w:rStyle w:val="FootnoteReference"/>
          <w:rFonts w:ascii="Garamond" w:hAnsi="Garamond" w:cs="Times New Roman"/>
          <w:sz w:val="24"/>
          <w:szCs w:val="24"/>
        </w:rPr>
        <w:footnoteReference w:id="2"/>
      </w:r>
      <w:r w:rsidR="00D77015" w:rsidRPr="00B13543">
        <w:rPr>
          <w:rFonts w:ascii="Garamond" w:hAnsi="Garamond" w:cs="Times New Roman"/>
          <w:sz w:val="24"/>
          <w:szCs w:val="24"/>
        </w:rPr>
        <w:t xml:space="preserve"> issued by the governor’s office in 2016</w:t>
      </w:r>
      <w:r w:rsidR="00FB2246" w:rsidRPr="00B13543">
        <w:rPr>
          <w:rFonts w:ascii="Garamond" w:hAnsi="Garamond" w:cs="Times New Roman"/>
          <w:sz w:val="24"/>
          <w:szCs w:val="24"/>
        </w:rPr>
        <w:t>, approximately</w:t>
      </w:r>
      <w:r w:rsidR="00D77015" w:rsidRPr="00B13543">
        <w:rPr>
          <w:rFonts w:ascii="Garamond" w:hAnsi="Garamond" w:cs="Times New Roman"/>
          <w:sz w:val="24"/>
          <w:szCs w:val="24"/>
        </w:rPr>
        <w:t xml:space="preserve"> 19.3% of children in Pennsylvania experience food insecurity.</w:t>
      </w:r>
      <w:r w:rsidR="001054F1" w:rsidRPr="00B13543">
        <w:rPr>
          <w:rFonts w:ascii="Garamond" w:hAnsi="Garamond" w:cs="Times New Roman"/>
          <w:sz w:val="24"/>
          <w:szCs w:val="24"/>
        </w:rPr>
        <w:t xml:space="preserve"> Ensuring children have the nutrition they need is key to healthy development and ability to learn.</w:t>
      </w:r>
    </w:p>
    <w:p w14:paraId="0E173AFB" w14:textId="77777777" w:rsidR="001054F1" w:rsidRPr="00B13543" w:rsidRDefault="001054F1" w:rsidP="009D15A7">
      <w:pPr>
        <w:rPr>
          <w:rFonts w:ascii="Garamond" w:hAnsi="Garamond" w:cs="Times New Roman"/>
          <w:sz w:val="24"/>
          <w:szCs w:val="24"/>
        </w:rPr>
      </w:pPr>
    </w:p>
    <w:p w14:paraId="2C3E56E6" w14:textId="77777777" w:rsidR="001054F1" w:rsidRPr="00B13543" w:rsidRDefault="001054F1" w:rsidP="009D15A7">
      <w:pPr>
        <w:rPr>
          <w:rFonts w:ascii="Garamond" w:hAnsi="Garamond" w:cs="Times New Roman"/>
          <w:sz w:val="24"/>
          <w:szCs w:val="24"/>
        </w:rPr>
      </w:pPr>
      <w:r w:rsidRPr="00B13543">
        <w:rPr>
          <w:rFonts w:ascii="Garamond" w:hAnsi="Garamond" w:cs="Times New Roman"/>
          <w:sz w:val="24"/>
          <w:szCs w:val="24"/>
        </w:rPr>
        <w:t xml:space="preserve">Schools are </w:t>
      </w:r>
      <w:r w:rsidR="003E4899" w:rsidRPr="00B13543">
        <w:rPr>
          <w:rFonts w:ascii="Garamond" w:hAnsi="Garamond" w:cs="Times New Roman"/>
          <w:sz w:val="24"/>
          <w:szCs w:val="24"/>
        </w:rPr>
        <w:t xml:space="preserve">working to address student hunger. According to data from PDE, there were more than 59.4 million breakfasts, and </w:t>
      </w:r>
      <w:r w:rsidR="000A36F6">
        <w:rPr>
          <w:rFonts w:ascii="Garamond" w:hAnsi="Garamond" w:cs="Times New Roman"/>
          <w:sz w:val="24"/>
          <w:szCs w:val="24"/>
        </w:rPr>
        <w:t>162</w:t>
      </w:r>
      <w:r w:rsidR="003E4899" w:rsidRPr="00B13543">
        <w:rPr>
          <w:rFonts w:ascii="Garamond" w:hAnsi="Garamond" w:cs="Times New Roman"/>
          <w:sz w:val="24"/>
          <w:szCs w:val="24"/>
        </w:rPr>
        <w:t xml:space="preserve"> million lunches served to more than 1.7 million students. Schools are </w:t>
      </w:r>
      <w:r w:rsidRPr="00B13543">
        <w:rPr>
          <w:rFonts w:ascii="Garamond" w:hAnsi="Garamond" w:cs="Times New Roman"/>
          <w:sz w:val="24"/>
          <w:szCs w:val="24"/>
        </w:rPr>
        <w:t xml:space="preserve">encouraged to offer expanded meal programs, including </w:t>
      </w:r>
      <w:r w:rsidR="003E4899" w:rsidRPr="00B13543">
        <w:rPr>
          <w:rFonts w:ascii="Garamond" w:hAnsi="Garamond" w:cs="Times New Roman"/>
          <w:sz w:val="24"/>
          <w:szCs w:val="24"/>
        </w:rPr>
        <w:t xml:space="preserve">alternative </w:t>
      </w:r>
      <w:r w:rsidRPr="00B13543">
        <w:rPr>
          <w:rFonts w:ascii="Garamond" w:hAnsi="Garamond" w:cs="Times New Roman"/>
          <w:sz w:val="24"/>
          <w:szCs w:val="24"/>
        </w:rPr>
        <w:t xml:space="preserve">breakfast </w:t>
      </w:r>
      <w:r w:rsidR="003E4899" w:rsidRPr="00B13543">
        <w:rPr>
          <w:rFonts w:ascii="Garamond" w:hAnsi="Garamond" w:cs="Times New Roman"/>
          <w:sz w:val="24"/>
          <w:szCs w:val="24"/>
        </w:rPr>
        <w:t xml:space="preserve">delivery models (such as Breakfast in the Classroom and Grab and Go Breakfast) </w:t>
      </w:r>
      <w:r w:rsidRPr="00B13543">
        <w:rPr>
          <w:rFonts w:ascii="Garamond" w:hAnsi="Garamond" w:cs="Times New Roman"/>
          <w:sz w:val="24"/>
          <w:szCs w:val="24"/>
        </w:rPr>
        <w:t>as well as summer meal programs</w:t>
      </w:r>
      <w:r w:rsidR="003E4899" w:rsidRPr="00B13543">
        <w:rPr>
          <w:rFonts w:ascii="Garamond" w:hAnsi="Garamond" w:cs="Times New Roman"/>
          <w:sz w:val="24"/>
          <w:szCs w:val="24"/>
        </w:rPr>
        <w:t xml:space="preserve">. </w:t>
      </w:r>
      <w:r w:rsidR="00E3077D" w:rsidRPr="00B13543">
        <w:rPr>
          <w:rFonts w:ascii="Garamond" w:hAnsi="Garamond" w:cs="Times New Roman"/>
          <w:sz w:val="24"/>
          <w:szCs w:val="24"/>
        </w:rPr>
        <w:t>M</w:t>
      </w:r>
      <w:r w:rsidR="003E4899" w:rsidRPr="00B13543">
        <w:rPr>
          <w:rFonts w:ascii="Garamond" w:hAnsi="Garamond" w:cs="Times New Roman"/>
          <w:sz w:val="24"/>
          <w:szCs w:val="24"/>
        </w:rPr>
        <w:t xml:space="preserve">any schools </w:t>
      </w:r>
      <w:r w:rsidR="00E3077D" w:rsidRPr="00B13543">
        <w:rPr>
          <w:rFonts w:ascii="Garamond" w:hAnsi="Garamond" w:cs="Times New Roman"/>
          <w:sz w:val="24"/>
          <w:szCs w:val="24"/>
        </w:rPr>
        <w:t xml:space="preserve">throughout the commonwealth </w:t>
      </w:r>
      <w:r w:rsidR="003E4899" w:rsidRPr="00B13543">
        <w:rPr>
          <w:rFonts w:ascii="Garamond" w:hAnsi="Garamond" w:cs="Times New Roman"/>
          <w:sz w:val="24"/>
          <w:szCs w:val="24"/>
        </w:rPr>
        <w:t xml:space="preserve">operate backpack programs </w:t>
      </w:r>
      <w:r w:rsidR="00E3077D" w:rsidRPr="00B13543">
        <w:rPr>
          <w:rFonts w:ascii="Garamond" w:hAnsi="Garamond" w:cs="Times New Roman"/>
          <w:sz w:val="24"/>
          <w:szCs w:val="24"/>
        </w:rPr>
        <w:t>that provide thousands of</w:t>
      </w:r>
      <w:r w:rsidR="003E4899" w:rsidRPr="00B13543">
        <w:rPr>
          <w:rFonts w:ascii="Garamond" w:hAnsi="Garamond" w:cs="Times New Roman"/>
          <w:sz w:val="24"/>
          <w:szCs w:val="24"/>
        </w:rPr>
        <w:t xml:space="preserve"> students with nutritious food to take home on the weekends.</w:t>
      </w:r>
      <w:r w:rsidR="00E3077D" w:rsidRPr="00B13543">
        <w:rPr>
          <w:rFonts w:ascii="Garamond" w:hAnsi="Garamond" w:cs="Times New Roman"/>
          <w:sz w:val="24"/>
          <w:szCs w:val="24"/>
        </w:rPr>
        <w:t xml:space="preserve"> Some do this on their own </w:t>
      </w:r>
      <w:r w:rsidR="003E4899" w:rsidRPr="00B13543">
        <w:rPr>
          <w:rFonts w:ascii="Garamond" w:hAnsi="Garamond" w:cs="Times New Roman"/>
          <w:sz w:val="24"/>
          <w:szCs w:val="24"/>
        </w:rPr>
        <w:t xml:space="preserve">with the help of </w:t>
      </w:r>
      <w:r w:rsidR="00E3077D" w:rsidRPr="00B13543">
        <w:rPr>
          <w:rFonts w:ascii="Garamond" w:hAnsi="Garamond" w:cs="Times New Roman"/>
          <w:sz w:val="24"/>
          <w:szCs w:val="24"/>
        </w:rPr>
        <w:t xml:space="preserve">donations from </w:t>
      </w:r>
      <w:r w:rsidR="003E4899" w:rsidRPr="00B13543">
        <w:rPr>
          <w:rFonts w:ascii="Garamond" w:hAnsi="Garamond" w:cs="Times New Roman"/>
          <w:sz w:val="24"/>
          <w:szCs w:val="24"/>
        </w:rPr>
        <w:t xml:space="preserve">community volunteers </w:t>
      </w:r>
      <w:r w:rsidR="00E3077D" w:rsidRPr="00B13543">
        <w:rPr>
          <w:rFonts w:ascii="Garamond" w:hAnsi="Garamond" w:cs="Times New Roman"/>
          <w:sz w:val="24"/>
          <w:szCs w:val="24"/>
        </w:rPr>
        <w:t>and others do this with the help of</w:t>
      </w:r>
      <w:r w:rsidR="003E4899" w:rsidRPr="00B13543">
        <w:rPr>
          <w:rFonts w:ascii="Garamond" w:hAnsi="Garamond" w:cs="Times New Roman"/>
          <w:sz w:val="24"/>
          <w:szCs w:val="24"/>
        </w:rPr>
        <w:t xml:space="preserve"> local organizations </w:t>
      </w:r>
      <w:r w:rsidR="00E3077D" w:rsidRPr="00B13543">
        <w:rPr>
          <w:rFonts w:ascii="Garamond" w:hAnsi="Garamond" w:cs="Times New Roman"/>
          <w:sz w:val="24"/>
          <w:szCs w:val="24"/>
        </w:rPr>
        <w:t>and food pantries.</w:t>
      </w:r>
    </w:p>
    <w:p w14:paraId="6E98735E" w14:textId="77777777" w:rsidR="00D77015" w:rsidRPr="00B13543" w:rsidRDefault="00D77015" w:rsidP="009D15A7">
      <w:pPr>
        <w:rPr>
          <w:rFonts w:ascii="Garamond" w:hAnsi="Garamond" w:cs="Times New Roman"/>
          <w:sz w:val="24"/>
          <w:szCs w:val="24"/>
        </w:rPr>
      </w:pPr>
    </w:p>
    <w:p w14:paraId="698ED7BB" w14:textId="77777777" w:rsidR="00CE46A7" w:rsidRPr="00B13543" w:rsidRDefault="00E3077D" w:rsidP="00CE46A7">
      <w:pPr>
        <w:rPr>
          <w:rFonts w:ascii="Garamond" w:eastAsia="Times New Roman" w:hAnsi="Garamond" w:cs="Times New Roman"/>
          <w:color w:val="000000"/>
          <w:sz w:val="24"/>
          <w:szCs w:val="24"/>
        </w:rPr>
      </w:pPr>
      <w:r w:rsidRPr="00B13543">
        <w:rPr>
          <w:rFonts w:ascii="Garamond" w:hAnsi="Garamond" w:cs="Times New Roman"/>
          <w:sz w:val="24"/>
          <w:szCs w:val="24"/>
        </w:rPr>
        <w:t xml:space="preserve">The report noted above includes goals for addressing hunger, including to increase the </w:t>
      </w:r>
      <w:r w:rsidR="00CE46A7" w:rsidRPr="00B13543">
        <w:rPr>
          <w:rFonts w:ascii="Garamond" w:eastAsia="Times New Roman" w:hAnsi="Garamond" w:cs="Times New Roman"/>
          <w:color w:val="000000"/>
          <w:sz w:val="24"/>
          <w:szCs w:val="24"/>
        </w:rPr>
        <w:t xml:space="preserve">number of children benefiting from free and </w:t>
      </w:r>
      <w:r w:rsidR="00355B03" w:rsidRPr="00B13543">
        <w:rPr>
          <w:rFonts w:ascii="Garamond" w:eastAsia="Times New Roman" w:hAnsi="Garamond" w:cs="Times New Roman"/>
          <w:color w:val="000000"/>
          <w:sz w:val="24"/>
          <w:szCs w:val="24"/>
        </w:rPr>
        <w:t>reduced-price</w:t>
      </w:r>
      <w:r w:rsidR="00CE46A7" w:rsidRPr="00B13543">
        <w:rPr>
          <w:rFonts w:ascii="Garamond" w:eastAsia="Times New Roman" w:hAnsi="Garamond" w:cs="Times New Roman"/>
          <w:color w:val="000000"/>
          <w:sz w:val="24"/>
          <w:szCs w:val="24"/>
        </w:rPr>
        <w:t xml:space="preserve"> meals during the school year</w:t>
      </w:r>
      <w:r w:rsidRPr="00B13543">
        <w:rPr>
          <w:rFonts w:ascii="Garamond" w:eastAsia="Times New Roman" w:hAnsi="Garamond" w:cs="Times New Roman"/>
          <w:color w:val="000000"/>
          <w:sz w:val="24"/>
          <w:szCs w:val="24"/>
        </w:rPr>
        <w:t xml:space="preserve">; and to increase the number of </w:t>
      </w:r>
      <w:r w:rsidR="00CE46A7" w:rsidRPr="00B13543">
        <w:rPr>
          <w:rFonts w:ascii="Garamond" w:eastAsia="Times New Roman" w:hAnsi="Garamond" w:cs="Times New Roman"/>
          <w:color w:val="000000"/>
          <w:sz w:val="24"/>
          <w:szCs w:val="24"/>
        </w:rPr>
        <w:t xml:space="preserve">students </w:t>
      </w:r>
      <w:r w:rsidRPr="00B13543">
        <w:rPr>
          <w:rFonts w:ascii="Garamond" w:eastAsia="Times New Roman" w:hAnsi="Garamond" w:cs="Times New Roman"/>
          <w:color w:val="000000"/>
          <w:sz w:val="24"/>
          <w:szCs w:val="24"/>
        </w:rPr>
        <w:t xml:space="preserve">who </w:t>
      </w:r>
      <w:r w:rsidR="00CE46A7" w:rsidRPr="00B13543">
        <w:rPr>
          <w:rFonts w:ascii="Garamond" w:eastAsia="Times New Roman" w:hAnsi="Garamond" w:cs="Times New Roman"/>
          <w:color w:val="000000"/>
          <w:sz w:val="24"/>
          <w:szCs w:val="24"/>
        </w:rPr>
        <w:t xml:space="preserve">benefit from free and reduced priced school meals </w:t>
      </w:r>
      <w:r w:rsidRPr="00B13543">
        <w:rPr>
          <w:rFonts w:ascii="Garamond" w:eastAsia="Times New Roman" w:hAnsi="Garamond" w:cs="Times New Roman"/>
          <w:color w:val="000000"/>
          <w:sz w:val="24"/>
          <w:szCs w:val="24"/>
        </w:rPr>
        <w:t>to</w:t>
      </w:r>
      <w:r w:rsidR="00CE46A7" w:rsidRPr="00B13543">
        <w:rPr>
          <w:rFonts w:ascii="Garamond" w:eastAsia="Times New Roman" w:hAnsi="Garamond" w:cs="Times New Roman"/>
          <w:color w:val="000000"/>
          <w:sz w:val="24"/>
          <w:szCs w:val="24"/>
        </w:rPr>
        <w:t xml:space="preserve"> participate in school breakfast. </w:t>
      </w:r>
    </w:p>
    <w:p w14:paraId="27F70112" w14:textId="77777777" w:rsidR="00FB2246" w:rsidRPr="00B13543" w:rsidRDefault="00FB2246" w:rsidP="009D15A7">
      <w:pPr>
        <w:rPr>
          <w:rFonts w:ascii="Garamond" w:hAnsi="Garamond" w:cs="Times New Roman"/>
          <w:sz w:val="24"/>
          <w:szCs w:val="24"/>
        </w:rPr>
      </w:pPr>
    </w:p>
    <w:p w14:paraId="49F0C4BD" w14:textId="77777777" w:rsidR="00E3077D" w:rsidRPr="00B13543" w:rsidRDefault="00FE4541" w:rsidP="00FE4541">
      <w:pPr>
        <w:pStyle w:val="Default"/>
        <w:rPr>
          <w:rFonts w:ascii="Garamond" w:hAnsi="Garamond"/>
        </w:rPr>
      </w:pPr>
      <w:r w:rsidRPr="00B13543">
        <w:rPr>
          <w:rFonts w:ascii="Garamond" w:hAnsi="Garamond"/>
        </w:rPr>
        <w:t xml:space="preserve">In closing, </w:t>
      </w:r>
      <w:r w:rsidR="00301025" w:rsidRPr="00B13543">
        <w:rPr>
          <w:rFonts w:ascii="Garamond" w:hAnsi="Garamond"/>
        </w:rPr>
        <w:t xml:space="preserve">we want </w:t>
      </w:r>
      <w:r w:rsidRPr="00B13543">
        <w:rPr>
          <w:rFonts w:ascii="Garamond" w:hAnsi="Garamond"/>
        </w:rPr>
        <w:t>to emphasize that schools understand the need to address hunger, and that they are working within federal requirements to provide healthy meals for their students. Unfortunately, even with the added flexibility, many school districts are still struggling under the federal regulations</w:t>
      </w:r>
      <w:r w:rsidR="00355B03" w:rsidRPr="00B13543">
        <w:rPr>
          <w:rFonts w:ascii="Garamond" w:hAnsi="Garamond"/>
        </w:rPr>
        <w:t xml:space="preserve"> and standards, and the increased operational costs that they carry</w:t>
      </w:r>
      <w:r w:rsidRPr="00B13543">
        <w:rPr>
          <w:rFonts w:ascii="Garamond" w:hAnsi="Garamond"/>
        </w:rPr>
        <w:t>.</w:t>
      </w:r>
    </w:p>
    <w:p w14:paraId="34B85F27" w14:textId="77777777" w:rsidR="00355B03" w:rsidRPr="00B13543" w:rsidRDefault="00355B03" w:rsidP="00FE4541">
      <w:pPr>
        <w:pStyle w:val="Default"/>
        <w:rPr>
          <w:rFonts w:ascii="Garamond" w:hAnsi="Garamond"/>
        </w:rPr>
      </w:pPr>
    </w:p>
    <w:p w14:paraId="20272281" w14:textId="77777777" w:rsidR="00355B03" w:rsidRPr="00B13543" w:rsidRDefault="00355B03" w:rsidP="00FE4541">
      <w:pPr>
        <w:pStyle w:val="Default"/>
        <w:rPr>
          <w:rFonts w:ascii="Garamond" w:hAnsi="Garamond"/>
        </w:rPr>
      </w:pPr>
      <w:r w:rsidRPr="00B13543">
        <w:rPr>
          <w:rFonts w:ascii="Garamond" w:hAnsi="Garamond"/>
        </w:rPr>
        <w:t>We realize that many of the challenges school districts face are due to federal rather than state constraints, and we appreciate the opportunity to speak to you today on the integral role that school boards play in implementing school meal programs.</w:t>
      </w:r>
    </w:p>
    <w:sectPr w:rsidR="00355B03" w:rsidRPr="00B13543" w:rsidSect="00D04BF6">
      <w:footerReference w:type="default" r:id="rId14"/>
      <w:type w:val="continuous"/>
      <w:pgSz w:w="12240" w:h="15840" w:code="1"/>
      <w:pgMar w:top="1008" w:right="720"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129E" w14:textId="77777777" w:rsidR="001728C7" w:rsidRDefault="001728C7" w:rsidP="001A45AB">
      <w:r>
        <w:separator/>
      </w:r>
    </w:p>
  </w:endnote>
  <w:endnote w:type="continuationSeparator" w:id="0">
    <w:p w14:paraId="58AE0E24" w14:textId="77777777" w:rsidR="001728C7" w:rsidRDefault="001728C7" w:rsidP="001A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3042"/>
      <w:docPartObj>
        <w:docPartGallery w:val="Page Numbers (Bottom of Page)"/>
        <w:docPartUnique/>
      </w:docPartObj>
    </w:sdtPr>
    <w:sdtEndPr>
      <w:rPr>
        <w:noProof/>
      </w:rPr>
    </w:sdtEndPr>
    <w:sdtContent>
      <w:p w14:paraId="37DE5A3C" w14:textId="77777777" w:rsidR="00766B72" w:rsidRDefault="00766B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88789" w14:textId="77777777" w:rsidR="005A7B6E" w:rsidRDefault="005A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9731" w14:textId="77777777" w:rsidR="001728C7" w:rsidRDefault="001728C7" w:rsidP="001A45AB">
      <w:r>
        <w:separator/>
      </w:r>
    </w:p>
  </w:footnote>
  <w:footnote w:type="continuationSeparator" w:id="0">
    <w:p w14:paraId="0BBD6F4B" w14:textId="77777777" w:rsidR="001728C7" w:rsidRDefault="001728C7" w:rsidP="001A45AB">
      <w:r>
        <w:continuationSeparator/>
      </w:r>
    </w:p>
  </w:footnote>
  <w:footnote w:id="1">
    <w:p w14:paraId="43CF7E1B" w14:textId="77777777" w:rsidR="00B13543" w:rsidRDefault="00B13543">
      <w:pPr>
        <w:pStyle w:val="FootnoteText"/>
      </w:pPr>
      <w:r>
        <w:rPr>
          <w:rStyle w:val="FootnoteReference"/>
        </w:rPr>
        <w:footnoteRef/>
      </w:r>
      <w:r>
        <w:t xml:space="preserve"> </w:t>
      </w:r>
      <w:hyperlink r:id="rId1" w:history="1">
        <w:r w:rsidRPr="00B13543">
          <w:rPr>
            <w:rStyle w:val="Hyperlink"/>
          </w:rPr>
          <w:t>http://schoolnutrition.org/news-publications/press-releases/2018/sna-survey-reveals-innovative-efforts-to-boost-consumption-curb-waste-in-school-cafeterias/</w:t>
        </w:r>
      </w:hyperlink>
    </w:p>
  </w:footnote>
  <w:footnote w:id="2">
    <w:p w14:paraId="0A25B372" w14:textId="77777777" w:rsidR="00B13543" w:rsidRPr="00B13543" w:rsidRDefault="00B13543">
      <w:pPr>
        <w:pStyle w:val="FootnoteText"/>
        <w:rPr>
          <w:sz w:val="18"/>
        </w:rPr>
      </w:pPr>
      <w:r>
        <w:rPr>
          <w:rStyle w:val="FootnoteReference"/>
        </w:rPr>
        <w:footnoteRef/>
      </w:r>
      <w:r>
        <w:t xml:space="preserve"> </w:t>
      </w:r>
      <w:hyperlink r:id="rId2" w:history="1">
        <w:r w:rsidRPr="00B13543">
          <w:rPr>
            <w:color w:val="0000FF"/>
            <w:szCs w:val="22"/>
            <w:u w:val="single"/>
          </w:rPr>
          <w:t>https://nhm-pa.org/wp-content/uploads/2018/09/Governors_Blueprint_for_Hunger_2016_web.pdf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98D"/>
    <w:multiLevelType w:val="hybridMultilevel"/>
    <w:tmpl w:val="B61A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042DC"/>
    <w:multiLevelType w:val="hybridMultilevel"/>
    <w:tmpl w:val="86EED398"/>
    <w:lvl w:ilvl="0" w:tplc="2FECFAC8">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66B2BD5"/>
    <w:multiLevelType w:val="hybridMultilevel"/>
    <w:tmpl w:val="71B218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A7"/>
    <w:rsid w:val="000408FC"/>
    <w:rsid w:val="00074ECA"/>
    <w:rsid w:val="000A36F6"/>
    <w:rsid w:val="000E1319"/>
    <w:rsid w:val="001054F1"/>
    <w:rsid w:val="001728C7"/>
    <w:rsid w:val="0018531C"/>
    <w:rsid w:val="00196608"/>
    <w:rsid w:val="001A45AB"/>
    <w:rsid w:val="001D2BB0"/>
    <w:rsid w:val="001D4CEA"/>
    <w:rsid w:val="00204D7D"/>
    <w:rsid w:val="0027446D"/>
    <w:rsid w:val="002944A6"/>
    <w:rsid w:val="002D0F70"/>
    <w:rsid w:val="002F54CB"/>
    <w:rsid w:val="002F783E"/>
    <w:rsid w:val="00301025"/>
    <w:rsid w:val="00305CCE"/>
    <w:rsid w:val="00330D8B"/>
    <w:rsid w:val="00355B03"/>
    <w:rsid w:val="00376790"/>
    <w:rsid w:val="003D6B1A"/>
    <w:rsid w:val="003E4899"/>
    <w:rsid w:val="003F23BF"/>
    <w:rsid w:val="004946C8"/>
    <w:rsid w:val="005A7B6E"/>
    <w:rsid w:val="005B5F45"/>
    <w:rsid w:val="005C2512"/>
    <w:rsid w:val="00611914"/>
    <w:rsid w:val="00627985"/>
    <w:rsid w:val="0067386E"/>
    <w:rsid w:val="006A7B88"/>
    <w:rsid w:val="0071302D"/>
    <w:rsid w:val="007306F2"/>
    <w:rsid w:val="00731FBC"/>
    <w:rsid w:val="00766B72"/>
    <w:rsid w:val="0078492B"/>
    <w:rsid w:val="007A4CAB"/>
    <w:rsid w:val="007A5116"/>
    <w:rsid w:val="007B3CAE"/>
    <w:rsid w:val="009925AD"/>
    <w:rsid w:val="009B14DC"/>
    <w:rsid w:val="009D15A7"/>
    <w:rsid w:val="00A45DFF"/>
    <w:rsid w:val="00AC6E62"/>
    <w:rsid w:val="00AE1712"/>
    <w:rsid w:val="00B13543"/>
    <w:rsid w:val="00BC7F57"/>
    <w:rsid w:val="00C1690E"/>
    <w:rsid w:val="00CE46A7"/>
    <w:rsid w:val="00CE5CA8"/>
    <w:rsid w:val="00D04BF6"/>
    <w:rsid w:val="00D77015"/>
    <w:rsid w:val="00DF7D02"/>
    <w:rsid w:val="00E3077D"/>
    <w:rsid w:val="00E61D51"/>
    <w:rsid w:val="00E94771"/>
    <w:rsid w:val="00F62FC2"/>
    <w:rsid w:val="00F9284C"/>
    <w:rsid w:val="00F92F83"/>
    <w:rsid w:val="00F969EC"/>
    <w:rsid w:val="00FB2246"/>
    <w:rsid w:val="00FC48CA"/>
    <w:rsid w:val="00FC5C74"/>
    <w:rsid w:val="00FC7A0D"/>
    <w:rsid w:val="00FE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5DAEF"/>
  <w15:chartTrackingRefBased/>
  <w15:docId w15:val="{8320F443-86E0-4CC8-BE58-DB5768B8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4C"/>
    <w:pPr>
      <w:spacing w:after="0" w:line="240" w:lineRule="auto"/>
    </w:pPr>
    <w:rPr>
      <w:rFonts w:ascii="Arial" w:hAnsi="Arial"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A7"/>
    <w:rPr>
      <w:rFonts w:ascii="Segoe UI" w:hAnsi="Segoe UI" w:cs="Segoe UI"/>
      <w:sz w:val="18"/>
      <w:szCs w:val="18"/>
    </w:rPr>
  </w:style>
  <w:style w:type="character" w:styleId="Strong">
    <w:name w:val="Strong"/>
    <w:basedOn w:val="DefaultParagraphFont"/>
    <w:uiPriority w:val="22"/>
    <w:qFormat/>
    <w:rsid w:val="00CE46A7"/>
    <w:rPr>
      <w:b/>
      <w:bCs/>
    </w:rPr>
  </w:style>
  <w:style w:type="paragraph" w:customStyle="1" w:styleId="Default">
    <w:name w:val="Default"/>
    <w:link w:val="DefaultChar"/>
    <w:rsid w:val="00CE46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CE46A7"/>
    <w:rPr>
      <w:rFonts w:ascii="Times New Roman" w:hAnsi="Times New Roman" w:cs="Times New Roman"/>
      <w:color w:val="000000"/>
      <w:sz w:val="24"/>
      <w:szCs w:val="24"/>
    </w:rPr>
  </w:style>
  <w:style w:type="character" w:styleId="Hyperlink">
    <w:name w:val="Hyperlink"/>
    <w:basedOn w:val="DefaultParagraphFont"/>
    <w:uiPriority w:val="99"/>
    <w:unhideWhenUsed/>
    <w:rsid w:val="0071302D"/>
    <w:rPr>
      <w:color w:val="0563C1" w:themeColor="hyperlink"/>
      <w:u w:val="single"/>
    </w:rPr>
  </w:style>
  <w:style w:type="character" w:styleId="UnresolvedMention">
    <w:name w:val="Unresolved Mention"/>
    <w:basedOn w:val="DefaultParagraphFont"/>
    <w:uiPriority w:val="99"/>
    <w:semiHidden/>
    <w:unhideWhenUsed/>
    <w:rsid w:val="0071302D"/>
    <w:rPr>
      <w:color w:val="605E5C"/>
      <w:shd w:val="clear" w:color="auto" w:fill="E1DFDD"/>
    </w:rPr>
  </w:style>
  <w:style w:type="paragraph" w:styleId="ListParagraph">
    <w:name w:val="List Paragraph"/>
    <w:basedOn w:val="Normal"/>
    <w:uiPriority w:val="34"/>
    <w:qFormat/>
    <w:rsid w:val="0071302D"/>
    <w:pPr>
      <w:ind w:left="720"/>
      <w:contextualSpacing/>
    </w:pPr>
  </w:style>
  <w:style w:type="paragraph" w:styleId="NormalWeb">
    <w:name w:val="Normal (Web)"/>
    <w:basedOn w:val="Normal"/>
    <w:uiPriority w:val="99"/>
    <w:semiHidden/>
    <w:unhideWhenUsed/>
    <w:rsid w:val="00196608"/>
    <w:pPr>
      <w:spacing w:after="100" w:afterAutospacing="1"/>
    </w:pPr>
    <w:rPr>
      <w:rFonts w:ascii="Source Sans Pro" w:eastAsia="Times New Roman" w:hAnsi="Source Sans Pro" w:cs="Times New Roman"/>
      <w:sz w:val="24"/>
      <w:szCs w:val="24"/>
    </w:rPr>
  </w:style>
  <w:style w:type="character" w:styleId="FollowedHyperlink">
    <w:name w:val="FollowedHyperlink"/>
    <w:basedOn w:val="DefaultParagraphFont"/>
    <w:uiPriority w:val="99"/>
    <w:semiHidden/>
    <w:unhideWhenUsed/>
    <w:rsid w:val="00731FBC"/>
    <w:rPr>
      <w:color w:val="954F72" w:themeColor="followedHyperlink"/>
      <w:u w:val="single"/>
    </w:rPr>
  </w:style>
  <w:style w:type="paragraph" w:styleId="Header">
    <w:name w:val="header"/>
    <w:basedOn w:val="Normal"/>
    <w:link w:val="HeaderChar"/>
    <w:uiPriority w:val="99"/>
    <w:unhideWhenUsed/>
    <w:rsid w:val="001A45AB"/>
    <w:pPr>
      <w:tabs>
        <w:tab w:val="center" w:pos="4680"/>
        <w:tab w:val="right" w:pos="9360"/>
      </w:tabs>
    </w:pPr>
  </w:style>
  <w:style w:type="character" w:customStyle="1" w:styleId="HeaderChar">
    <w:name w:val="Header Char"/>
    <w:basedOn w:val="DefaultParagraphFont"/>
    <w:link w:val="Header"/>
    <w:uiPriority w:val="99"/>
    <w:rsid w:val="001A45AB"/>
    <w:rPr>
      <w:rFonts w:ascii="Arial" w:hAnsi="Arial" w:cs="Calibri"/>
    </w:rPr>
  </w:style>
  <w:style w:type="paragraph" w:styleId="Footer">
    <w:name w:val="footer"/>
    <w:basedOn w:val="Normal"/>
    <w:link w:val="FooterChar"/>
    <w:uiPriority w:val="99"/>
    <w:unhideWhenUsed/>
    <w:rsid w:val="001A45AB"/>
    <w:pPr>
      <w:tabs>
        <w:tab w:val="center" w:pos="4680"/>
        <w:tab w:val="right" w:pos="9360"/>
      </w:tabs>
    </w:pPr>
  </w:style>
  <w:style w:type="character" w:customStyle="1" w:styleId="FooterChar">
    <w:name w:val="Footer Char"/>
    <w:basedOn w:val="DefaultParagraphFont"/>
    <w:link w:val="Footer"/>
    <w:uiPriority w:val="99"/>
    <w:rsid w:val="001A45AB"/>
    <w:rPr>
      <w:rFonts w:ascii="Arial" w:hAnsi="Arial" w:cs="Calibri"/>
    </w:rPr>
  </w:style>
  <w:style w:type="paragraph" w:styleId="FootnoteText">
    <w:name w:val="footnote text"/>
    <w:basedOn w:val="Normal"/>
    <w:link w:val="FootnoteTextChar"/>
    <w:uiPriority w:val="99"/>
    <w:semiHidden/>
    <w:unhideWhenUsed/>
    <w:rsid w:val="00B13543"/>
    <w:rPr>
      <w:sz w:val="20"/>
      <w:szCs w:val="20"/>
    </w:rPr>
  </w:style>
  <w:style w:type="character" w:customStyle="1" w:styleId="FootnoteTextChar">
    <w:name w:val="Footnote Text Char"/>
    <w:basedOn w:val="DefaultParagraphFont"/>
    <w:link w:val="FootnoteText"/>
    <w:uiPriority w:val="99"/>
    <w:semiHidden/>
    <w:rsid w:val="00B13543"/>
    <w:rPr>
      <w:rFonts w:ascii="Arial" w:hAnsi="Arial" w:cs="Calibri"/>
      <w:sz w:val="20"/>
      <w:szCs w:val="20"/>
    </w:rPr>
  </w:style>
  <w:style w:type="character" w:styleId="FootnoteReference">
    <w:name w:val="footnote reference"/>
    <w:basedOn w:val="DefaultParagraphFont"/>
    <w:uiPriority w:val="99"/>
    <w:semiHidden/>
    <w:unhideWhenUsed/>
    <w:rsid w:val="00B13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98083">
      <w:bodyDiv w:val="1"/>
      <w:marLeft w:val="0"/>
      <w:marRight w:val="0"/>
      <w:marTop w:val="0"/>
      <w:marBottom w:val="0"/>
      <w:divBdr>
        <w:top w:val="none" w:sz="0" w:space="0" w:color="auto"/>
        <w:left w:val="none" w:sz="0" w:space="0" w:color="auto"/>
        <w:bottom w:val="none" w:sz="0" w:space="0" w:color="auto"/>
        <w:right w:val="none" w:sz="0" w:space="0" w:color="auto"/>
      </w:divBdr>
    </w:div>
    <w:div w:id="1356151172">
      <w:bodyDiv w:val="1"/>
      <w:marLeft w:val="0"/>
      <w:marRight w:val="0"/>
      <w:marTop w:val="0"/>
      <w:marBottom w:val="0"/>
      <w:divBdr>
        <w:top w:val="none" w:sz="0" w:space="0" w:color="auto"/>
        <w:left w:val="none" w:sz="0" w:space="0" w:color="auto"/>
        <w:bottom w:val="none" w:sz="0" w:space="0" w:color="auto"/>
        <w:right w:val="none" w:sz="0" w:space="0" w:color="auto"/>
      </w:divBdr>
      <w:divsChild>
        <w:div w:id="1383600024">
          <w:marLeft w:val="0"/>
          <w:marRight w:val="0"/>
          <w:marTop w:val="0"/>
          <w:marBottom w:val="0"/>
          <w:divBdr>
            <w:top w:val="none" w:sz="0" w:space="0" w:color="auto"/>
            <w:left w:val="none" w:sz="0" w:space="0" w:color="auto"/>
            <w:bottom w:val="none" w:sz="0" w:space="0" w:color="auto"/>
            <w:right w:val="none" w:sz="0" w:space="0" w:color="auto"/>
          </w:divBdr>
          <w:divsChild>
            <w:div w:id="282001857">
              <w:marLeft w:val="0"/>
              <w:marRight w:val="0"/>
              <w:marTop w:val="0"/>
              <w:marBottom w:val="0"/>
              <w:divBdr>
                <w:top w:val="none" w:sz="0" w:space="0" w:color="auto"/>
                <w:left w:val="none" w:sz="0" w:space="0" w:color="auto"/>
                <w:bottom w:val="none" w:sz="0" w:space="0" w:color="auto"/>
                <w:right w:val="none" w:sz="0" w:space="0" w:color="auto"/>
              </w:divBdr>
              <w:divsChild>
                <w:div w:id="1434865433">
                  <w:marLeft w:val="0"/>
                  <w:marRight w:val="0"/>
                  <w:marTop w:val="0"/>
                  <w:marBottom w:val="0"/>
                  <w:divBdr>
                    <w:top w:val="none" w:sz="0" w:space="0" w:color="auto"/>
                    <w:left w:val="none" w:sz="0" w:space="0" w:color="auto"/>
                    <w:bottom w:val="none" w:sz="0" w:space="0" w:color="auto"/>
                    <w:right w:val="none" w:sz="0" w:space="0" w:color="auto"/>
                  </w:divBdr>
                  <w:divsChild>
                    <w:div w:id="178275802">
                      <w:marLeft w:val="-225"/>
                      <w:marRight w:val="-225"/>
                      <w:marTop w:val="0"/>
                      <w:marBottom w:val="0"/>
                      <w:divBdr>
                        <w:top w:val="none" w:sz="0" w:space="0" w:color="auto"/>
                        <w:left w:val="none" w:sz="0" w:space="0" w:color="auto"/>
                        <w:bottom w:val="none" w:sz="0" w:space="0" w:color="auto"/>
                        <w:right w:val="none" w:sz="0" w:space="0" w:color="auto"/>
                      </w:divBdr>
                      <w:divsChild>
                        <w:div w:id="1349526224">
                          <w:marLeft w:val="0"/>
                          <w:marRight w:val="0"/>
                          <w:marTop w:val="0"/>
                          <w:marBottom w:val="0"/>
                          <w:divBdr>
                            <w:top w:val="none" w:sz="0" w:space="0" w:color="auto"/>
                            <w:left w:val="none" w:sz="0" w:space="0" w:color="auto"/>
                            <w:bottom w:val="none" w:sz="0" w:space="0" w:color="auto"/>
                            <w:right w:val="none" w:sz="0" w:space="0" w:color="auto"/>
                          </w:divBdr>
                          <w:divsChild>
                            <w:div w:id="797837314">
                              <w:marLeft w:val="0"/>
                              <w:marRight w:val="0"/>
                              <w:marTop w:val="0"/>
                              <w:marBottom w:val="0"/>
                              <w:divBdr>
                                <w:top w:val="none" w:sz="0" w:space="0" w:color="auto"/>
                                <w:left w:val="none" w:sz="0" w:space="0" w:color="auto"/>
                                <w:bottom w:val="none" w:sz="0" w:space="0" w:color="auto"/>
                                <w:right w:val="none" w:sz="0" w:space="0" w:color="auto"/>
                              </w:divBdr>
                              <w:divsChild>
                                <w:div w:id="520514665">
                                  <w:marLeft w:val="600"/>
                                  <w:marRight w:val="0"/>
                                  <w:marTop w:val="0"/>
                                  <w:marBottom w:val="0"/>
                                  <w:divBdr>
                                    <w:top w:val="none" w:sz="0" w:space="0" w:color="auto"/>
                                    <w:left w:val="none" w:sz="0" w:space="0" w:color="auto"/>
                                    <w:bottom w:val="none" w:sz="0" w:space="0" w:color="auto"/>
                                    <w:right w:val="none" w:sz="0" w:space="0" w:color="auto"/>
                                  </w:divBdr>
                                </w:div>
                                <w:div w:id="71188198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40755">
      <w:bodyDiv w:val="1"/>
      <w:marLeft w:val="0"/>
      <w:marRight w:val="0"/>
      <w:marTop w:val="0"/>
      <w:marBottom w:val="0"/>
      <w:divBdr>
        <w:top w:val="none" w:sz="0" w:space="0" w:color="auto"/>
        <w:left w:val="none" w:sz="0" w:space="0" w:color="auto"/>
        <w:bottom w:val="none" w:sz="0" w:space="0" w:color="auto"/>
        <w:right w:val="none" w:sz="0" w:space="0" w:color="auto"/>
      </w:divBdr>
      <w:divsChild>
        <w:div w:id="1069159975">
          <w:marLeft w:val="0"/>
          <w:marRight w:val="0"/>
          <w:marTop w:val="0"/>
          <w:marBottom w:val="0"/>
          <w:divBdr>
            <w:top w:val="none" w:sz="0" w:space="0" w:color="auto"/>
            <w:left w:val="none" w:sz="0" w:space="0" w:color="auto"/>
            <w:bottom w:val="none" w:sz="0" w:space="0" w:color="auto"/>
            <w:right w:val="none" w:sz="0" w:space="0" w:color="auto"/>
          </w:divBdr>
          <w:divsChild>
            <w:div w:id="56898428">
              <w:marLeft w:val="0"/>
              <w:marRight w:val="0"/>
              <w:marTop w:val="0"/>
              <w:marBottom w:val="0"/>
              <w:divBdr>
                <w:top w:val="none" w:sz="0" w:space="0" w:color="auto"/>
                <w:left w:val="none" w:sz="0" w:space="0" w:color="auto"/>
                <w:bottom w:val="none" w:sz="0" w:space="0" w:color="auto"/>
                <w:right w:val="none" w:sz="0" w:space="0" w:color="auto"/>
              </w:divBdr>
              <w:divsChild>
                <w:div w:id="130901406">
                  <w:marLeft w:val="0"/>
                  <w:marRight w:val="0"/>
                  <w:marTop w:val="0"/>
                  <w:marBottom w:val="0"/>
                  <w:divBdr>
                    <w:top w:val="none" w:sz="0" w:space="0" w:color="auto"/>
                    <w:left w:val="none" w:sz="0" w:space="0" w:color="auto"/>
                    <w:bottom w:val="none" w:sz="0" w:space="0" w:color="auto"/>
                    <w:right w:val="none" w:sz="0" w:space="0" w:color="auto"/>
                  </w:divBdr>
                  <w:divsChild>
                    <w:div w:id="462774579">
                      <w:marLeft w:val="0"/>
                      <w:marRight w:val="0"/>
                      <w:marTop w:val="0"/>
                      <w:marBottom w:val="0"/>
                      <w:divBdr>
                        <w:top w:val="none" w:sz="0" w:space="0" w:color="auto"/>
                        <w:left w:val="none" w:sz="0" w:space="0" w:color="auto"/>
                        <w:bottom w:val="none" w:sz="0" w:space="0" w:color="auto"/>
                        <w:right w:val="none" w:sz="0" w:space="0" w:color="auto"/>
                      </w:divBdr>
                      <w:divsChild>
                        <w:div w:id="16926919">
                          <w:marLeft w:val="0"/>
                          <w:marRight w:val="0"/>
                          <w:marTop w:val="0"/>
                          <w:marBottom w:val="0"/>
                          <w:divBdr>
                            <w:top w:val="none" w:sz="0" w:space="0" w:color="auto"/>
                            <w:left w:val="none" w:sz="0" w:space="0" w:color="auto"/>
                            <w:bottom w:val="none" w:sz="0" w:space="0" w:color="auto"/>
                            <w:right w:val="none" w:sz="0" w:space="0" w:color="auto"/>
                          </w:divBdr>
                          <w:divsChild>
                            <w:div w:id="1341809284">
                              <w:marLeft w:val="0"/>
                              <w:marRight w:val="0"/>
                              <w:marTop w:val="0"/>
                              <w:marBottom w:val="0"/>
                              <w:divBdr>
                                <w:top w:val="none" w:sz="0" w:space="0" w:color="auto"/>
                                <w:left w:val="none" w:sz="0" w:space="0" w:color="auto"/>
                                <w:bottom w:val="none" w:sz="0" w:space="0" w:color="auto"/>
                                <w:right w:val="none" w:sz="0" w:space="0" w:color="auto"/>
                              </w:divBdr>
                              <w:divsChild>
                                <w:div w:id="1408645489">
                                  <w:marLeft w:val="0"/>
                                  <w:marRight w:val="0"/>
                                  <w:marTop w:val="0"/>
                                  <w:marBottom w:val="0"/>
                                  <w:divBdr>
                                    <w:top w:val="none" w:sz="0" w:space="0" w:color="auto"/>
                                    <w:left w:val="none" w:sz="0" w:space="0" w:color="auto"/>
                                    <w:bottom w:val="none" w:sz="0" w:space="0" w:color="auto"/>
                                    <w:right w:val="none" w:sz="0" w:space="0" w:color="auto"/>
                                  </w:divBdr>
                                  <w:divsChild>
                                    <w:div w:id="20248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allahan\AppData\Local\Microsoft\Windows\INetCache\Content.Outlook\86SKI9AO\Setting%20the%20Table:%20A%20Blueprint%20for%20a%20Hunger-free%20PA%20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olnutrition.org/news-publications/press-releases/2018/sna-survey-reveals-innovative-efforts-to-boost-consumption-curb-waste-in-school-cafeteri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hm-pa.org/wp-content/uploads/2018/09/Governors_Blueprint_for_Hunger_2016_web.pdf" TargetMode="External"/><Relationship Id="rId1" Type="http://schemas.openxmlformats.org/officeDocument/2006/relationships/hyperlink" Target="http://schoolnutrition.org/news-publications/press-releases/2018/sna-survey-reveals-innovative-efforts-to-boost-consumption-curb-waste-in-school-cafeter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B401766EA64F9AF605F5B0FD8BA0" ma:contentTypeVersion="13" ma:contentTypeDescription="Create a new document." ma:contentTypeScope="" ma:versionID="3fcf3a8c4484678fd27a696a9421deb5">
  <xsd:schema xmlns:xsd="http://www.w3.org/2001/XMLSchema" xmlns:xs="http://www.w3.org/2001/XMLSchema" xmlns:p="http://schemas.microsoft.com/office/2006/metadata/properties" xmlns:ns3="1fa9a126-cb5f-42d4-9d43-75a18c7f352f" xmlns:ns4="714ff627-43f5-4956-8930-5a1377ea0a7d" targetNamespace="http://schemas.microsoft.com/office/2006/metadata/properties" ma:root="true" ma:fieldsID="b08368f7cbfa3984189c32f7278529b2" ns3:_="" ns4:_="">
    <xsd:import namespace="1fa9a126-cb5f-42d4-9d43-75a18c7f352f"/>
    <xsd:import namespace="714ff627-43f5-4956-8930-5a1377ea0a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9a126-cb5f-42d4-9d43-75a18c7f3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f627-43f5-4956-8930-5a1377ea0a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30E4-F5E8-455C-A78C-AD3A1BA6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9a126-cb5f-42d4-9d43-75a18c7f352f"/>
    <ds:schemaRef ds:uri="714ff627-43f5-4956-8930-5a1377ea0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AE8F1-E77B-4487-92C9-748D1FCBB1BC}">
  <ds:schemaRefs>
    <ds:schemaRef ds:uri="http://schemas.microsoft.com/sharepoint/v3/contenttype/forms"/>
  </ds:schemaRefs>
</ds:datastoreItem>
</file>

<file path=customXml/itemProps3.xml><?xml version="1.0" encoding="utf-8"?>
<ds:datastoreItem xmlns:ds="http://schemas.openxmlformats.org/officeDocument/2006/customXml" ds:itemID="{DC21A00F-0543-4982-8731-124A51F45E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fa9a126-cb5f-42d4-9d43-75a18c7f352f"/>
    <ds:schemaRef ds:uri="http://schemas.microsoft.com/office/infopath/2007/PartnerControls"/>
    <ds:schemaRef ds:uri="714ff627-43f5-4956-8930-5a1377ea0a7d"/>
    <ds:schemaRef ds:uri="http://www.w3.org/XML/1998/namespace"/>
  </ds:schemaRefs>
</ds:datastoreItem>
</file>

<file path=customXml/itemProps4.xml><?xml version="1.0" encoding="utf-8"?>
<ds:datastoreItem xmlns:ds="http://schemas.openxmlformats.org/officeDocument/2006/customXml" ds:itemID="{D965FEE1-D30C-4FFD-A836-5173FDFF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9127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Jasmine Whaley</cp:lastModifiedBy>
  <cp:revision>2</cp:revision>
  <dcterms:created xsi:type="dcterms:W3CDTF">2019-09-23T13:33:00Z</dcterms:created>
  <dcterms:modified xsi:type="dcterms:W3CDTF">2019-09-23T13:33:00Z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0x010100A458B401766EA64F9AF605F5B0FD8BA0</vt:lpwstr>
  </property>
</Properties>
</file>