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52" w:rsidRPr="00293C85" w:rsidRDefault="00E63352" w:rsidP="00E63352">
      <w:pPr>
        <w:jc w:val="center"/>
        <w:rPr>
          <w:rFonts w:ascii="Arial" w:hAnsi="Arial" w:cs="Arial"/>
          <w:b/>
          <w:sz w:val="22"/>
          <w:szCs w:val="22"/>
        </w:rPr>
      </w:pPr>
      <w:r w:rsidRPr="00293C85">
        <w:rPr>
          <w:rFonts w:ascii="Arial" w:hAnsi="Arial" w:cs="Arial"/>
          <w:b/>
          <w:sz w:val="22"/>
          <w:szCs w:val="22"/>
        </w:rPr>
        <w:t xml:space="preserve">RESOLUTION URGING LEGISLATIVE ACTION ON </w:t>
      </w:r>
    </w:p>
    <w:p w:rsidR="00E63352" w:rsidRPr="00293C85" w:rsidRDefault="00E63352" w:rsidP="00E63352">
      <w:pPr>
        <w:jc w:val="center"/>
        <w:rPr>
          <w:rFonts w:ascii="Arial" w:hAnsi="Arial" w:cs="Arial"/>
          <w:b/>
          <w:sz w:val="22"/>
          <w:szCs w:val="22"/>
        </w:rPr>
      </w:pPr>
      <w:r w:rsidRPr="00293C85">
        <w:rPr>
          <w:rFonts w:ascii="Arial" w:hAnsi="Arial" w:cs="Arial"/>
          <w:b/>
          <w:sz w:val="22"/>
          <w:szCs w:val="22"/>
        </w:rPr>
        <w:t>SCHOOL EMPLOYEE PENSION REFORM</w:t>
      </w:r>
    </w:p>
    <w:p w:rsidR="00E63352" w:rsidRPr="00293C85" w:rsidRDefault="00E63352" w:rsidP="00E63352">
      <w:pPr>
        <w:jc w:val="center"/>
        <w:rPr>
          <w:rFonts w:ascii="Arial" w:hAnsi="Arial" w:cs="Arial"/>
          <w:b/>
          <w:sz w:val="22"/>
          <w:szCs w:val="22"/>
        </w:rPr>
      </w:pPr>
    </w:p>
    <w:p w:rsidR="00E63352" w:rsidRPr="00293C85" w:rsidRDefault="00E63352" w:rsidP="00E63352">
      <w:pPr>
        <w:jc w:val="center"/>
        <w:rPr>
          <w:rFonts w:ascii="Arial" w:hAnsi="Arial" w:cs="Arial"/>
          <w:b/>
          <w:sz w:val="22"/>
          <w:szCs w:val="22"/>
        </w:rPr>
      </w:pPr>
      <w:r w:rsidRPr="00293C85">
        <w:rPr>
          <w:rFonts w:ascii="Arial" w:hAnsi="Arial" w:cs="Arial"/>
          <w:b/>
          <w:sz w:val="22"/>
          <w:szCs w:val="22"/>
        </w:rPr>
        <w:t xml:space="preserve">BY THE BOARD OF DIRECTORS OF THE </w:t>
      </w:r>
    </w:p>
    <w:p w:rsidR="00E63352" w:rsidRPr="00293C85" w:rsidRDefault="00E63352" w:rsidP="00E63352">
      <w:pPr>
        <w:jc w:val="center"/>
        <w:rPr>
          <w:rFonts w:ascii="Arial" w:hAnsi="Arial" w:cs="Arial"/>
          <w:b/>
          <w:sz w:val="22"/>
          <w:szCs w:val="22"/>
        </w:rPr>
      </w:pPr>
      <w:r w:rsidRPr="00293C85">
        <w:rPr>
          <w:rFonts w:ascii="Arial" w:hAnsi="Arial" w:cs="Arial"/>
          <w:b/>
          <w:sz w:val="22"/>
          <w:szCs w:val="22"/>
        </w:rPr>
        <w:t>________________</w:t>
      </w:r>
      <w:r w:rsidRPr="00293C85">
        <w:rPr>
          <w:rFonts w:ascii="Arial" w:hAnsi="Arial" w:cs="Arial"/>
          <w:b/>
          <w:sz w:val="22"/>
          <w:szCs w:val="22"/>
        </w:rPr>
        <w:softHyphen/>
      </w:r>
      <w:r w:rsidRPr="00293C85">
        <w:rPr>
          <w:rFonts w:ascii="Arial" w:hAnsi="Arial" w:cs="Arial"/>
          <w:b/>
          <w:sz w:val="22"/>
          <w:szCs w:val="22"/>
        </w:rPr>
        <w:softHyphen/>
      </w:r>
      <w:r w:rsidRPr="00293C85">
        <w:rPr>
          <w:rFonts w:ascii="Arial" w:hAnsi="Arial" w:cs="Arial"/>
          <w:b/>
          <w:sz w:val="22"/>
          <w:szCs w:val="22"/>
        </w:rPr>
        <w:softHyphen/>
        <w:t>__________________ SCHOOL DISTRICT</w:t>
      </w:r>
    </w:p>
    <w:p w:rsidR="00E63352" w:rsidRPr="00293C85" w:rsidRDefault="00E63352" w:rsidP="00E63352">
      <w:pPr>
        <w:rPr>
          <w:rFonts w:ascii="Arial" w:hAnsi="Arial" w:cs="Arial"/>
          <w:b/>
          <w:sz w:val="22"/>
          <w:szCs w:val="22"/>
        </w:rPr>
      </w:pPr>
    </w:p>
    <w:p w:rsidR="00E63352" w:rsidRPr="00293C85" w:rsidRDefault="00E63352" w:rsidP="00E63352">
      <w:pPr>
        <w:pStyle w:val="NoSpacing"/>
        <w:rPr>
          <w:rFonts w:ascii="Arial" w:hAnsi="Arial" w:cs="Arial"/>
        </w:rPr>
      </w:pPr>
      <w:r w:rsidRPr="00293C85">
        <w:rPr>
          <w:rFonts w:ascii="Arial" w:hAnsi="Arial" w:cs="Arial"/>
        </w:rPr>
        <w:t>WHEREAS, in the coming fiscal year, school officials must figure out how to pay employee pension obligations, with the total employer contributions for 201</w:t>
      </w:r>
      <w:r w:rsidR="00293C85" w:rsidRPr="00293C85">
        <w:rPr>
          <w:rFonts w:ascii="Arial" w:hAnsi="Arial" w:cs="Arial"/>
        </w:rPr>
        <w:t>7-18</w:t>
      </w:r>
      <w:r w:rsidRPr="00293C85">
        <w:rPr>
          <w:rFonts w:ascii="Arial" w:hAnsi="Arial" w:cs="Arial"/>
        </w:rPr>
        <w:t xml:space="preserve"> projected by the Public School Employees</w:t>
      </w:r>
      <w:r w:rsidR="00293C85" w:rsidRPr="00293C85">
        <w:rPr>
          <w:rFonts w:ascii="Arial" w:hAnsi="Arial" w:cs="Arial"/>
        </w:rPr>
        <w:t>’</w:t>
      </w:r>
      <w:r w:rsidRPr="00293C85">
        <w:rPr>
          <w:rFonts w:ascii="Arial" w:hAnsi="Arial" w:cs="Arial"/>
        </w:rPr>
        <w:t xml:space="preserve"> Retirement System (PSERS) at </w:t>
      </w:r>
      <w:r w:rsidR="00293C85" w:rsidRPr="00293C85">
        <w:rPr>
          <w:rFonts w:ascii="Arial" w:hAnsi="Arial" w:cs="Arial"/>
        </w:rPr>
        <w:t xml:space="preserve">about </w:t>
      </w:r>
      <w:r w:rsidRPr="00293C85">
        <w:rPr>
          <w:rFonts w:ascii="Arial" w:hAnsi="Arial" w:cs="Arial"/>
        </w:rPr>
        <w:t>$</w:t>
      </w:r>
      <w:r w:rsidR="008B6030" w:rsidRPr="00293C85">
        <w:rPr>
          <w:rFonts w:ascii="Arial" w:hAnsi="Arial" w:cs="Arial"/>
        </w:rPr>
        <w:t>4.</w:t>
      </w:r>
      <w:r w:rsidR="00293C85" w:rsidRPr="00293C85">
        <w:rPr>
          <w:rFonts w:ascii="Arial" w:hAnsi="Arial" w:cs="Arial"/>
        </w:rPr>
        <w:t>4</w:t>
      </w:r>
      <w:r w:rsidRPr="00293C85">
        <w:rPr>
          <w:rFonts w:ascii="Arial" w:hAnsi="Arial" w:cs="Arial"/>
        </w:rPr>
        <w:t xml:space="preserve"> billion; and </w:t>
      </w:r>
    </w:p>
    <w:p w:rsidR="00E63352" w:rsidRPr="00293C85" w:rsidRDefault="00E63352" w:rsidP="00E63352">
      <w:pPr>
        <w:pStyle w:val="NoSpacing"/>
        <w:rPr>
          <w:rFonts w:ascii="Arial" w:hAnsi="Arial" w:cs="Arial"/>
        </w:rPr>
      </w:pPr>
    </w:p>
    <w:p w:rsidR="002D20A0" w:rsidRPr="00293C85" w:rsidRDefault="00E63352" w:rsidP="00293C85">
      <w:pPr>
        <w:pStyle w:val="NoSpacing"/>
        <w:rPr>
          <w:rStyle w:val="user-generated"/>
          <w:rFonts w:ascii="Arial" w:hAnsi="Arial" w:cs="Arial"/>
          <w:bCs/>
          <w:color w:val="000000"/>
        </w:rPr>
      </w:pPr>
      <w:r w:rsidRPr="00293C85">
        <w:rPr>
          <w:rFonts w:ascii="Arial" w:hAnsi="Arial" w:cs="Arial"/>
        </w:rPr>
        <w:t>WHEREAS, beginning in July, 201</w:t>
      </w:r>
      <w:r w:rsidR="00131F4F" w:rsidRPr="00293C85">
        <w:rPr>
          <w:rFonts w:ascii="Arial" w:hAnsi="Arial" w:cs="Arial"/>
        </w:rPr>
        <w:t>7</w:t>
      </w:r>
      <w:r w:rsidRPr="00293C85">
        <w:rPr>
          <w:rFonts w:ascii="Arial" w:hAnsi="Arial" w:cs="Arial"/>
        </w:rPr>
        <w:t xml:space="preserve">, </w:t>
      </w:r>
      <w:r w:rsidR="00293C85" w:rsidRPr="00293C85">
        <w:rPr>
          <w:rFonts w:ascii="Arial" w:hAnsi="Arial" w:cs="Arial"/>
        </w:rPr>
        <w:t>the annual employer contribution rate that must be paid by the state and school districts will jump to 32.57%, up from 30.03% in 2016-17</w:t>
      </w:r>
      <w:r w:rsidR="00293C85">
        <w:rPr>
          <w:rFonts w:ascii="Arial" w:hAnsi="Arial" w:cs="Arial"/>
        </w:rPr>
        <w:t>.</w:t>
      </w:r>
      <w:r w:rsidR="00293C85" w:rsidRPr="00293C85">
        <w:rPr>
          <w:rFonts w:ascii="Arial" w:hAnsi="Arial" w:cs="Arial"/>
        </w:rPr>
        <w:t xml:space="preserve"> The contribution will continue to climb over the next few years to a staggering 36.40% by 2021-22.</w:t>
      </w:r>
      <w:r w:rsidR="00293C85" w:rsidRPr="00293C85">
        <w:rPr>
          <w:rFonts w:ascii="Arial" w:hAnsi="Arial" w:cs="Arial"/>
        </w:rPr>
        <w:t xml:space="preserve"> </w:t>
      </w:r>
      <w:r w:rsidR="00293C85" w:rsidRPr="00293C85">
        <w:rPr>
          <w:rFonts w:ascii="Arial" w:hAnsi="Arial" w:cs="Arial"/>
        </w:rPr>
        <w:t xml:space="preserve">According to PSERS, those rising rates means that over the next five years the projected total employer contribution will surge from about $4.4 billion to about $5.2 billion, an increase of over $864 million.  </w:t>
      </w:r>
    </w:p>
    <w:p w:rsidR="00E63352" w:rsidRPr="00293C85" w:rsidRDefault="00E63352" w:rsidP="002D20A0">
      <w:pPr>
        <w:pStyle w:val="NoSpacing"/>
        <w:rPr>
          <w:rFonts w:ascii="Arial" w:hAnsi="Arial" w:cs="Arial"/>
        </w:rPr>
      </w:pPr>
    </w:p>
    <w:p w:rsidR="00E63352" w:rsidRPr="00293C85" w:rsidRDefault="00E63352" w:rsidP="00E63352">
      <w:pPr>
        <w:rPr>
          <w:rFonts w:ascii="Arial" w:hAnsi="Arial" w:cs="Arial"/>
          <w:sz w:val="22"/>
          <w:szCs w:val="22"/>
        </w:rPr>
      </w:pPr>
      <w:r w:rsidRPr="00293C85">
        <w:rPr>
          <w:rFonts w:ascii="Arial" w:hAnsi="Arial" w:cs="Arial"/>
          <w:sz w:val="22"/>
          <w:szCs w:val="22"/>
        </w:rPr>
        <w:t>WHEREAS,</w:t>
      </w:r>
      <w:r w:rsidRPr="00293C85">
        <w:rPr>
          <w:rFonts w:ascii="Arial" w:hAnsi="Arial" w:cs="Arial"/>
          <w:b/>
          <w:sz w:val="22"/>
          <w:szCs w:val="22"/>
        </w:rPr>
        <w:t xml:space="preserve"> </w:t>
      </w:r>
      <w:r w:rsidRPr="00293C85">
        <w:rPr>
          <w:rFonts w:ascii="Arial" w:hAnsi="Arial" w:cs="Arial"/>
          <w:sz w:val="22"/>
          <w:szCs w:val="22"/>
        </w:rPr>
        <w:t>the increases in the employer contribution shown in the ___</w:t>
      </w:r>
      <w:r w:rsidRPr="00293C85">
        <w:rPr>
          <w:rFonts w:ascii="Arial" w:hAnsi="Arial" w:cs="Arial"/>
          <w:sz w:val="22"/>
          <w:szCs w:val="22"/>
        </w:rPr>
        <w:softHyphen/>
      </w:r>
      <w:r w:rsidRPr="00293C85">
        <w:rPr>
          <w:rFonts w:ascii="Arial" w:hAnsi="Arial" w:cs="Arial"/>
          <w:sz w:val="22"/>
          <w:szCs w:val="22"/>
        </w:rPr>
        <w:softHyphen/>
      </w:r>
      <w:r w:rsidRPr="00293C85">
        <w:rPr>
          <w:rFonts w:ascii="Arial" w:hAnsi="Arial" w:cs="Arial"/>
          <w:sz w:val="22"/>
          <w:szCs w:val="22"/>
        </w:rPr>
        <w:softHyphen/>
        <w:t>_________________ School District’s projected expenditures for the next five years reflect extraordinary costs as follows; and</w:t>
      </w:r>
    </w:p>
    <w:p w:rsidR="00E63352" w:rsidRPr="00293C85" w:rsidRDefault="00E63352" w:rsidP="00E63352">
      <w:pPr>
        <w:rPr>
          <w:rFonts w:ascii="Arial" w:hAnsi="Arial" w:cs="Arial"/>
          <w:sz w:val="22"/>
          <w:szCs w:val="22"/>
        </w:rPr>
      </w:pPr>
    </w:p>
    <w:tbl>
      <w:tblPr>
        <w:tblStyle w:val="TableGrid"/>
        <w:tblW w:w="0" w:type="auto"/>
        <w:tblInd w:w="198" w:type="dxa"/>
        <w:tblLook w:val="04A0" w:firstRow="1" w:lastRow="0" w:firstColumn="1" w:lastColumn="0" w:noHBand="0" w:noVBand="1"/>
      </w:tblPr>
      <w:tblGrid>
        <w:gridCol w:w="1457"/>
        <w:gridCol w:w="2852"/>
        <w:gridCol w:w="4781"/>
      </w:tblGrid>
      <w:tr w:rsidR="00E63352" w:rsidRPr="00293C85" w:rsidTr="00FF44B8">
        <w:tc>
          <w:tcPr>
            <w:tcW w:w="1457" w:type="dxa"/>
          </w:tcPr>
          <w:p w:rsidR="00E63352" w:rsidRPr="00293C85" w:rsidRDefault="00E63352" w:rsidP="00FF44B8">
            <w:pPr>
              <w:jc w:val="center"/>
              <w:rPr>
                <w:rFonts w:ascii="Arial" w:hAnsi="Arial" w:cs="Arial"/>
                <w:b/>
                <w:bCs/>
                <w:sz w:val="22"/>
                <w:szCs w:val="22"/>
              </w:rPr>
            </w:pPr>
            <w:r w:rsidRPr="00293C85">
              <w:rPr>
                <w:rFonts w:ascii="Arial" w:hAnsi="Arial" w:cs="Arial"/>
                <w:b/>
                <w:bCs/>
                <w:sz w:val="22"/>
                <w:szCs w:val="22"/>
              </w:rPr>
              <w:t>Fiscal Year</w:t>
            </w:r>
          </w:p>
        </w:tc>
        <w:tc>
          <w:tcPr>
            <w:tcW w:w="2852" w:type="dxa"/>
          </w:tcPr>
          <w:p w:rsidR="00E63352" w:rsidRPr="00293C85" w:rsidRDefault="00E63352" w:rsidP="00FF44B8">
            <w:pPr>
              <w:jc w:val="center"/>
              <w:rPr>
                <w:rFonts w:ascii="Arial" w:hAnsi="Arial" w:cs="Arial"/>
                <w:b/>
                <w:bCs/>
                <w:sz w:val="22"/>
                <w:szCs w:val="22"/>
              </w:rPr>
            </w:pPr>
            <w:r w:rsidRPr="00293C85">
              <w:rPr>
                <w:rFonts w:ascii="Arial" w:hAnsi="Arial" w:cs="Arial"/>
                <w:b/>
                <w:bCs/>
                <w:sz w:val="22"/>
                <w:szCs w:val="22"/>
              </w:rPr>
              <w:t>Contribution Rate</w:t>
            </w:r>
          </w:p>
        </w:tc>
        <w:tc>
          <w:tcPr>
            <w:tcW w:w="4781" w:type="dxa"/>
          </w:tcPr>
          <w:p w:rsidR="00E63352" w:rsidRPr="00293C85" w:rsidRDefault="00E63352" w:rsidP="00FF44B8">
            <w:pPr>
              <w:jc w:val="center"/>
              <w:rPr>
                <w:rFonts w:ascii="Arial" w:hAnsi="Arial" w:cs="Arial"/>
                <w:b/>
                <w:bCs/>
                <w:sz w:val="22"/>
                <w:szCs w:val="22"/>
              </w:rPr>
            </w:pPr>
            <w:r w:rsidRPr="00293C85">
              <w:rPr>
                <w:rFonts w:ascii="Arial" w:hAnsi="Arial" w:cs="Arial"/>
                <w:b/>
                <w:bCs/>
                <w:sz w:val="22"/>
                <w:szCs w:val="22"/>
              </w:rPr>
              <w:t xml:space="preserve">District Projected Expenditures </w:t>
            </w:r>
          </w:p>
        </w:tc>
      </w:tr>
      <w:tr w:rsidR="00E63352" w:rsidRPr="00293C85" w:rsidTr="00FF44B8">
        <w:tc>
          <w:tcPr>
            <w:tcW w:w="1457" w:type="dxa"/>
          </w:tcPr>
          <w:p w:rsidR="00E63352" w:rsidRPr="00293C85" w:rsidRDefault="00E63352" w:rsidP="00FF44B8">
            <w:pPr>
              <w:jc w:val="center"/>
              <w:rPr>
                <w:rFonts w:ascii="Arial" w:hAnsi="Arial" w:cs="Arial"/>
                <w:b/>
                <w:bCs/>
                <w:sz w:val="22"/>
                <w:szCs w:val="22"/>
              </w:rPr>
            </w:pPr>
            <w:r w:rsidRPr="00293C85">
              <w:rPr>
                <w:rFonts w:ascii="Arial" w:hAnsi="Arial" w:cs="Arial"/>
                <w:b/>
                <w:bCs/>
                <w:sz w:val="22"/>
                <w:szCs w:val="22"/>
              </w:rPr>
              <w:t>201</w:t>
            </w:r>
            <w:r w:rsidR="002D20A0" w:rsidRPr="00293C85">
              <w:rPr>
                <w:rFonts w:ascii="Arial" w:hAnsi="Arial" w:cs="Arial"/>
                <w:b/>
                <w:bCs/>
                <w:sz w:val="22"/>
                <w:szCs w:val="22"/>
              </w:rPr>
              <w:t>7</w:t>
            </w:r>
            <w:r w:rsidRPr="00293C85">
              <w:rPr>
                <w:rFonts w:ascii="Arial" w:hAnsi="Arial" w:cs="Arial"/>
                <w:b/>
                <w:bCs/>
                <w:sz w:val="22"/>
                <w:szCs w:val="22"/>
              </w:rPr>
              <w:t>-1</w:t>
            </w:r>
            <w:r w:rsidR="002D20A0" w:rsidRPr="00293C85">
              <w:rPr>
                <w:rFonts w:ascii="Arial" w:hAnsi="Arial" w:cs="Arial"/>
                <w:b/>
                <w:bCs/>
                <w:sz w:val="22"/>
                <w:szCs w:val="22"/>
              </w:rPr>
              <w:t>8</w:t>
            </w:r>
          </w:p>
          <w:p w:rsidR="00E63352" w:rsidRPr="00293C85" w:rsidRDefault="00E63352" w:rsidP="00FF44B8">
            <w:pPr>
              <w:jc w:val="center"/>
              <w:rPr>
                <w:rFonts w:ascii="Arial" w:hAnsi="Arial" w:cs="Arial"/>
                <w:b/>
                <w:bCs/>
                <w:sz w:val="22"/>
                <w:szCs w:val="22"/>
              </w:rPr>
            </w:pPr>
          </w:p>
        </w:tc>
        <w:tc>
          <w:tcPr>
            <w:tcW w:w="2852" w:type="dxa"/>
          </w:tcPr>
          <w:p w:rsidR="00E63352" w:rsidRPr="00293C85" w:rsidRDefault="00924BC5" w:rsidP="00293C85">
            <w:pPr>
              <w:jc w:val="center"/>
              <w:rPr>
                <w:rFonts w:ascii="Arial" w:hAnsi="Arial" w:cs="Arial"/>
                <w:b/>
                <w:sz w:val="22"/>
                <w:szCs w:val="22"/>
              </w:rPr>
            </w:pPr>
            <w:r w:rsidRPr="00293C85">
              <w:rPr>
                <w:rFonts w:ascii="Arial" w:hAnsi="Arial" w:cs="Arial"/>
                <w:b/>
                <w:sz w:val="22"/>
                <w:szCs w:val="22"/>
              </w:rPr>
              <w:t>32.</w:t>
            </w:r>
            <w:r w:rsidR="00293C85">
              <w:rPr>
                <w:rFonts w:ascii="Arial" w:hAnsi="Arial" w:cs="Arial"/>
                <w:b/>
                <w:sz w:val="22"/>
                <w:szCs w:val="22"/>
              </w:rPr>
              <w:t>57</w:t>
            </w:r>
            <w:r w:rsidR="00E63352" w:rsidRPr="00293C85">
              <w:rPr>
                <w:rFonts w:ascii="Arial" w:hAnsi="Arial" w:cs="Arial"/>
                <w:b/>
                <w:sz w:val="22"/>
                <w:szCs w:val="22"/>
              </w:rPr>
              <w:t>%</w:t>
            </w:r>
          </w:p>
        </w:tc>
        <w:tc>
          <w:tcPr>
            <w:tcW w:w="4781" w:type="dxa"/>
          </w:tcPr>
          <w:p w:rsidR="00E63352" w:rsidRPr="00293C85" w:rsidRDefault="00E63352" w:rsidP="00FF44B8">
            <w:pPr>
              <w:rPr>
                <w:rFonts w:ascii="Arial" w:hAnsi="Arial" w:cs="Arial"/>
                <w:b/>
                <w:sz w:val="22"/>
                <w:szCs w:val="22"/>
              </w:rPr>
            </w:pPr>
            <w:r w:rsidRPr="00293C85">
              <w:rPr>
                <w:rFonts w:ascii="Arial" w:hAnsi="Arial" w:cs="Arial"/>
                <w:b/>
                <w:sz w:val="22"/>
                <w:szCs w:val="22"/>
              </w:rPr>
              <w:t>$</w:t>
            </w:r>
          </w:p>
        </w:tc>
      </w:tr>
      <w:tr w:rsidR="00E63352" w:rsidRPr="00293C85" w:rsidTr="00FF44B8">
        <w:tc>
          <w:tcPr>
            <w:tcW w:w="1457" w:type="dxa"/>
          </w:tcPr>
          <w:p w:rsidR="00E63352" w:rsidRPr="00293C85" w:rsidRDefault="00E63352" w:rsidP="00FF44B8">
            <w:pPr>
              <w:jc w:val="center"/>
              <w:rPr>
                <w:rFonts w:ascii="Arial" w:hAnsi="Arial" w:cs="Arial"/>
                <w:b/>
                <w:bCs/>
                <w:sz w:val="22"/>
                <w:szCs w:val="22"/>
              </w:rPr>
            </w:pPr>
            <w:r w:rsidRPr="00293C85">
              <w:rPr>
                <w:rFonts w:ascii="Arial" w:hAnsi="Arial" w:cs="Arial"/>
                <w:b/>
                <w:bCs/>
                <w:sz w:val="22"/>
                <w:szCs w:val="22"/>
              </w:rPr>
              <w:t>201</w:t>
            </w:r>
            <w:r w:rsidR="002D20A0" w:rsidRPr="00293C85">
              <w:rPr>
                <w:rFonts w:ascii="Arial" w:hAnsi="Arial" w:cs="Arial"/>
                <w:b/>
                <w:bCs/>
                <w:sz w:val="22"/>
                <w:szCs w:val="22"/>
              </w:rPr>
              <w:t>8</w:t>
            </w:r>
            <w:r w:rsidRPr="00293C85">
              <w:rPr>
                <w:rFonts w:ascii="Arial" w:hAnsi="Arial" w:cs="Arial"/>
                <w:b/>
                <w:bCs/>
                <w:sz w:val="22"/>
                <w:szCs w:val="22"/>
              </w:rPr>
              <w:t>-1</w:t>
            </w:r>
            <w:r w:rsidR="002D20A0" w:rsidRPr="00293C85">
              <w:rPr>
                <w:rFonts w:ascii="Arial" w:hAnsi="Arial" w:cs="Arial"/>
                <w:b/>
                <w:bCs/>
                <w:sz w:val="22"/>
                <w:szCs w:val="22"/>
              </w:rPr>
              <w:t>9</w:t>
            </w:r>
          </w:p>
          <w:p w:rsidR="00E63352" w:rsidRPr="00293C85" w:rsidRDefault="00E63352" w:rsidP="00FF44B8">
            <w:pPr>
              <w:jc w:val="center"/>
              <w:rPr>
                <w:rFonts w:ascii="Arial" w:hAnsi="Arial" w:cs="Arial"/>
                <w:b/>
                <w:bCs/>
                <w:sz w:val="22"/>
                <w:szCs w:val="22"/>
              </w:rPr>
            </w:pPr>
          </w:p>
        </w:tc>
        <w:tc>
          <w:tcPr>
            <w:tcW w:w="2852" w:type="dxa"/>
          </w:tcPr>
          <w:p w:rsidR="00E63352" w:rsidRPr="00293C85" w:rsidRDefault="00CB3C1D" w:rsidP="00FF44B8">
            <w:pPr>
              <w:jc w:val="center"/>
              <w:rPr>
                <w:rFonts w:ascii="Arial" w:hAnsi="Arial" w:cs="Arial"/>
                <w:b/>
                <w:sz w:val="22"/>
                <w:szCs w:val="22"/>
              </w:rPr>
            </w:pPr>
            <w:r>
              <w:rPr>
                <w:rFonts w:ascii="Arial" w:hAnsi="Arial" w:cs="Arial"/>
                <w:b/>
                <w:sz w:val="22"/>
                <w:szCs w:val="22"/>
              </w:rPr>
              <w:t>34.18</w:t>
            </w:r>
            <w:r w:rsidR="00E63352" w:rsidRPr="00293C85">
              <w:rPr>
                <w:rFonts w:ascii="Arial" w:hAnsi="Arial" w:cs="Arial"/>
                <w:b/>
                <w:sz w:val="22"/>
                <w:szCs w:val="22"/>
              </w:rPr>
              <w:t>%</w:t>
            </w:r>
          </w:p>
        </w:tc>
        <w:tc>
          <w:tcPr>
            <w:tcW w:w="4781" w:type="dxa"/>
          </w:tcPr>
          <w:p w:rsidR="00E63352" w:rsidRPr="00293C85" w:rsidRDefault="00E63352" w:rsidP="00FF44B8">
            <w:pPr>
              <w:rPr>
                <w:rFonts w:ascii="Arial" w:hAnsi="Arial" w:cs="Arial"/>
                <w:b/>
                <w:sz w:val="22"/>
                <w:szCs w:val="22"/>
              </w:rPr>
            </w:pPr>
            <w:r w:rsidRPr="00293C85">
              <w:rPr>
                <w:rFonts w:ascii="Arial" w:hAnsi="Arial" w:cs="Arial"/>
                <w:b/>
                <w:sz w:val="22"/>
                <w:szCs w:val="22"/>
              </w:rPr>
              <w:t>$</w:t>
            </w:r>
          </w:p>
        </w:tc>
      </w:tr>
      <w:tr w:rsidR="00E63352" w:rsidRPr="00293C85" w:rsidTr="00FF44B8">
        <w:tc>
          <w:tcPr>
            <w:tcW w:w="1457" w:type="dxa"/>
          </w:tcPr>
          <w:p w:rsidR="00E63352" w:rsidRPr="00293C85" w:rsidRDefault="002D20A0" w:rsidP="00FF44B8">
            <w:pPr>
              <w:jc w:val="center"/>
              <w:rPr>
                <w:rFonts w:ascii="Arial" w:hAnsi="Arial" w:cs="Arial"/>
                <w:b/>
                <w:bCs/>
                <w:sz w:val="22"/>
                <w:szCs w:val="22"/>
              </w:rPr>
            </w:pPr>
            <w:r w:rsidRPr="00293C85">
              <w:rPr>
                <w:rFonts w:ascii="Arial" w:hAnsi="Arial" w:cs="Arial"/>
                <w:b/>
                <w:bCs/>
                <w:sz w:val="22"/>
                <w:szCs w:val="22"/>
              </w:rPr>
              <w:t>2019</w:t>
            </w:r>
            <w:r w:rsidR="00E63352" w:rsidRPr="00293C85">
              <w:rPr>
                <w:rFonts w:ascii="Arial" w:hAnsi="Arial" w:cs="Arial"/>
                <w:b/>
                <w:bCs/>
                <w:sz w:val="22"/>
                <w:szCs w:val="22"/>
              </w:rPr>
              <w:t>-</w:t>
            </w:r>
            <w:r w:rsidRPr="00293C85">
              <w:rPr>
                <w:rFonts w:ascii="Arial" w:hAnsi="Arial" w:cs="Arial"/>
                <w:b/>
                <w:bCs/>
                <w:sz w:val="22"/>
                <w:szCs w:val="22"/>
              </w:rPr>
              <w:t>20</w:t>
            </w:r>
          </w:p>
          <w:p w:rsidR="00E63352" w:rsidRPr="00293C85" w:rsidRDefault="00E63352" w:rsidP="00FF44B8">
            <w:pPr>
              <w:jc w:val="center"/>
              <w:rPr>
                <w:rFonts w:ascii="Arial" w:hAnsi="Arial" w:cs="Arial"/>
                <w:b/>
                <w:bCs/>
                <w:sz w:val="22"/>
                <w:szCs w:val="22"/>
              </w:rPr>
            </w:pPr>
          </w:p>
        </w:tc>
        <w:tc>
          <w:tcPr>
            <w:tcW w:w="2852" w:type="dxa"/>
          </w:tcPr>
          <w:p w:rsidR="00E63352" w:rsidRPr="00293C85" w:rsidRDefault="00CB3C1D" w:rsidP="00924BC5">
            <w:pPr>
              <w:jc w:val="center"/>
              <w:rPr>
                <w:rFonts w:ascii="Arial" w:hAnsi="Arial" w:cs="Arial"/>
                <w:b/>
                <w:sz w:val="22"/>
                <w:szCs w:val="22"/>
              </w:rPr>
            </w:pPr>
            <w:r>
              <w:rPr>
                <w:rFonts w:ascii="Arial" w:hAnsi="Arial" w:cs="Arial"/>
                <w:b/>
                <w:sz w:val="22"/>
                <w:szCs w:val="22"/>
              </w:rPr>
              <w:t>35.53</w:t>
            </w:r>
            <w:r w:rsidR="00E63352" w:rsidRPr="00293C85">
              <w:rPr>
                <w:rFonts w:ascii="Arial" w:hAnsi="Arial" w:cs="Arial"/>
                <w:b/>
                <w:sz w:val="22"/>
                <w:szCs w:val="22"/>
              </w:rPr>
              <w:t>%</w:t>
            </w:r>
          </w:p>
        </w:tc>
        <w:tc>
          <w:tcPr>
            <w:tcW w:w="4781" w:type="dxa"/>
          </w:tcPr>
          <w:p w:rsidR="00E63352" w:rsidRPr="00293C85" w:rsidRDefault="00E63352" w:rsidP="00FF44B8">
            <w:pPr>
              <w:rPr>
                <w:rFonts w:ascii="Arial" w:hAnsi="Arial" w:cs="Arial"/>
                <w:b/>
                <w:sz w:val="22"/>
                <w:szCs w:val="22"/>
              </w:rPr>
            </w:pPr>
            <w:r w:rsidRPr="00293C85">
              <w:rPr>
                <w:rFonts w:ascii="Arial" w:hAnsi="Arial" w:cs="Arial"/>
                <w:b/>
                <w:sz w:val="22"/>
                <w:szCs w:val="22"/>
              </w:rPr>
              <w:t>$</w:t>
            </w:r>
          </w:p>
        </w:tc>
      </w:tr>
      <w:tr w:rsidR="00E63352" w:rsidRPr="00293C85" w:rsidTr="00FF44B8">
        <w:tc>
          <w:tcPr>
            <w:tcW w:w="1457" w:type="dxa"/>
          </w:tcPr>
          <w:p w:rsidR="00E63352" w:rsidRPr="00293C85" w:rsidRDefault="00924BC5" w:rsidP="00FF44B8">
            <w:pPr>
              <w:jc w:val="center"/>
              <w:rPr>
                <w:rFonts w:ascii="Arial" w:hAnsi="Arial" w:cs="Arial"/>
                <w:b/>
                <w:bCs/>
                <w:sz w:val="22"/>
                <w:szCs w:val="22"/>
              </w:rPr>
            </w:pPr>
            <w:r w:rsidRPr="00293C85">
              <w:rPr>
                <w:rFonts w:ascii="Arial" w:hAnsi="Arial" w:cs="Arial"/>
                <w:b/>
                <w:bCs/>
                <w:sz w:val="22"/>
                <w:szCs w:val="22"/>
              </w:rPr>
              <w:t>202</w:t>
            </w:r>
            <w:r w:rsidR="002D20A0" w:rsidRPr="00293C85">
              <w:rPr>
                <w:rFonts w:ascii="Arial" w:hAnsi="Arial" w:cs="Arial"/>
                <w:b/>
                <w:bCs/>
                <w:sz w:val="22"/>
                <w:szCs w:val="22"/>
              </w:rPr>
              <w:t>0</w:t>
            </w:r>
            <w:r w:rsidR="00E63352" w:rsidRPr="00293C85">
              <w:rPr>
                <w:rFonts w:ascii="Arial" w:hAnsi="Arial" w:cs="Arial"/>
                <w:b/>
                <w:bCs/>
                <w:sz w:val="22"/>
                <w:szCs w:val="22"/>
              </w:rPr>
              <w:t>-2</w:t>
            </w:r>
            <w:r w:rsidR="002D20A0" w:rsidRPr="00293C85">
              <w:rPr>
                <w:rFonts w:ascii="Arial" w:hAnsi="Arial" w:cs="Arial"/>
                <w:b/>
                <w:bCs/>
                <w:sz w:val="22"/>
                <w:szCs w:val="22"/>
              </w:rPr>
              <w:t>1</w:t>
            </w:r>
          </w:p>
          <w:p w:rsidR="00E63352" w:rsidRPr="00293C85" w:rsidRDefault="00E63352" w:rsidP="00FF44B8">
            <w:pPr>
              <w:jc w:val="center"/>
              <w:rPr>
                <w:rFonts w:ascii="Arial" w:hAnsi="Arial" w:cs="Arial"/>
                <w:b/>
                <w:bCs/>
                <w:sz w:val="22"/>
                <w:szCs w:val="22"/>
              </w:rPr>
            </w:pPr>
          </w:p>
        </w:tc>
        <w:tc>
          <w:tcPr>
            <w:tcW w:w="2852" w:type="dxa"/>
          </w:tcPr>
          <w:p w:rsidR="00E63352" w:rsidRPr="00293C85" w:rsidRDefault="00CB3C1D" w:rsidP="00924BC5">
            <w:pPr>
              <w:jc w:val="center"/>
              <w:rPr>
                <w:rFonts w:ascii="Arial" w:hAnsi="Arial" w:cs="Arial"/>
                <w:b/>
                <w:sz w:val="22"/>
                <w:szCs w:val="22"/>
              </w:rPr>
            </w:pPr>
            <w:r>
              <w:rPr>
                <w:rFonts w:ascii="Arial" w:hAnsi="Arial" w:cs="Arial"/>
                <w:b/>
                <w:sz w:val="22"/>
                <w:szCs w:val="22"/>
              </w:rPr>
              <w:t>35.95</w:t>
            </w:r>
            <w:r w:rsidR="00E63352" w:rsidRPr="00293C85">
              <w:rPr>
                <w:rFonts w:ascii="Arial" w:hAnsi="Arial" w:cs="Arial"/>
                <w:b/>
                <w:sz w:val="22"/>
                <w:szCs w:val="22"/>
              </w:rPr>
              <w:t>%</w:t>
            </w:r>
          </w:p>
        </w:tc>
        <w:tc>
          <w:tcPr>
            <w:tcW w:w="4781" w:type="dxa"/>
          </w:tcPr>
          <w:p w:rsidR="00E63352" w:rsidRPr="00293C85" w:rsidRDefault="00E63352" w:rsidP="00FF44B8">
            <w:pPr>
              <w:rPr>
                <w:rFonts w:ascii="Arial" w:hAnsi="Arial" w:cs="Arial"/>
                <w:b/>
                <w:sz w:val="22"/>
                <w:szCs w:val="22"/>
              </w:rPr>
            </w:pPr>
            <w:r w:rsidRPr="00293C85">
              <w:rPr>
                <w:rFonts w:ascii="Arial" w:hAnsi="Arial" w:cs="Arial"/>
                <w:b/>
                <w:sz w:val="22"/>
                <w:szCs w:val="22"/>
              </w:rPr>
              <w:t>$</w:t>
            </w:r>
          </w:p>
        </w:tc>
      </w:tr>
      <w:tr w:rsidR="00293C85" w:rsidRPr="00293C85" w:rsidTr="00FF44B8">
        <w:tc>
          <w:tcPr>
            <w:tcW w:w="1457" w:type="dxa"/>
          </w:tcPr>
          <w:p w:rsidR="00293C85" w:rsidRPr="00293C85" w:rsidRDefault="00CB3C1D" w:rsidP="00FF44B8">
            <w:pPr>
              <w:jc w:val="center"/>
              <w:rPr>
                <w:rFonts w:ascii="Arial" w:hAnsi="Arial" w:cs="Arial"/>
                <w:b/>
                <w:bCs/>
                <w:sz w:val="22"/>
                <w:szCs w:val="22"/>
              </w:rPr>
            </w:pPr>
            <w:r>
              <w:rPr>
                <w:rFonts w:ascii="Arial" w:hAnsi="Arial" w:cs="Arial"/>
                <w:b/>
                <w:bCs/>
                <w:sz w:val="22"/>
                <w:szCs w:val="22"/>
              </w:rPr>
              <w:t>2021-22</w:t>
            </w:r>
          </w:p>
        </w:tc>
        <w:tc>
          <w:tcPr>
            <w:tcW w:w="2852" w:type="dxa"/>
          </w:tcPr>
          <w:p w:rsidR="00293C85" w:rsidRDefault="00CB3C1D" w:rsidP="00924BC5">
            <w:pPr>
              <w:jc w:val="center"/>
              <w:rPr>
                <w:rFonts w:ascii="Arial" w:hAnsi="Arial" w:cs="Arial"/>
                <w:b/>
                <w:sz w:val="22"/>
                <w:szCs w:val="22"/>
              </w:rPr>
            </w:pPr>
            <w:r>
              <w:rPr>
                <w:rFonts w:ascii="Arial" w:hAnsi="Arial" w:cs="Arial"/>
                <w:b/>
                <w:sz w:val="22"/>
                <w:szCs w:val="22"/>
              </w:rPr>
              <w:t>36.40%</w:t>
            </w:r>
          </w:p>
          <w:p w:rsidR="00CB3C1D" w:rsidRPr="00293C85" w:rsidRDefault="00CB3C1D" w:rsidP="00924BC5">
            <w:pPr>
              <w:jc w:val="center"/>
              <w:rPr>
                <w:rFonts w:ascii="Arial" w:hAnsi="Arial" w:cs="Arial"/>
                <w:b/>
                <w:sz w:val="22"/>
                <w:szCs w:val="22"/>
              </w:rPr>
            </w:pPr>
          </w:p>
        </w:tc>
        <w:tc>
          <w:tcPr>
            <w:tcW w:w="4781" w:type="dxa"/>
          </w:tcPr>
          <w:p w:rsidR="00293C85" w:rsidRPr="00293C85" w:rsidRDefault="00CB3C1D" w:rsidP="00FF44B8">
            <w:pPr>
              <w:rPr>
                <w:rFonts w:ascii="Arial" w:hAnsi="Arial" w:cs="Arial"/>
                <w:b/>
                <w:sz w:val="22"/>
                <w:szCs w:val="22"/>
              </w:rPr>
            </w:pPr>
            <w:r>
              <w:rPr>
                <w:rFonts w:ascii="Arial" w:hAnsi="Arial" w:cs="Arial"/>
                <w:b/>
                <w:sz w:val="22"/>
                <w:szCs w:val="22"/>
              </w:rPr>
              <w:t>$</w:t>
            </w:r>
          </w:p>
        </w:tc>
      </w:tr>
    </w:tbl>
    <w:p w:rsidR="00E63352" w:rsidRPr="00293C85" w:rsidRDefault="00E63352" w:rsidP="00E63352">
      <w:pPr>
        <w:rPr>
          <w:rFonts w:ascii="Arial" w:hAnsi="Arial" w:cs="Arial"/>
          <w:sz w:val="22"/>
          <w:szCs w:val="22"/>
        </w:rPr>
      </w:pPr>
    </w:p>
    <w:p w:rsidR="00E63352" w:rsidRPr="00293C85" w:rsidRDefault="00E63352" w:rsidP="00E63352">
      <w:pPr>
        <w:rPr>
          <w:rFonts w:ascii="Arial" w:hAnsi="Arial" w:cs="Arial"/>
          <w:color w:val="000000"/>
          <w:sz w:val="22"/>
          <w:szCs w:val="22"/>
        </w:rPr>
      </w:pPr>
      <w:r w:rsidRPr="00293C85">
        <w:rPr>
          <w:rFonts w:ascii="Arial" w:hAnsi="Arial" w:cs="Arial"/>
          <w:sz w:val="22"/>
          <w:szCs w:val="22"/>
        </w:rPr>
        <w:t xml:space="preserve">WHEREAS, </w:t>
      </w:r>
      <w:r w:rsidRPr="00293C85">
        <w:rPr>
          <w:rFonts w:ascii="Arial" w:hAnsi="Arial" w:cs="Arial"/>
          <w:color w:val="000000"/>
          <w:sz w:val="22"/>
          <w:szCs w:val="22"/>
        </w:rPr>
        <w:t>understanding that pension costs are taking a greater share of available revenues, leaving less funding for true basic education costs directed toward student learning,</w:t>
      </w:r>
      <w:r w:rsidRPr="00293C85">
        <w:rPr>
          <w:rFonts w:ascii="Arial" w:hAnsi="Arial" w:cs="Arial"/>
          <w:sz w:val="22"/>
          <w:szCs w:val="22"/>
        </w:rPr>
        <w:t xml:space="preserve"> these projections present critical problems that effectively force the addition of significantly higher financial burdens on taxpayers, school districts and the commonwealth and consequently demand both a short-term and a long-term solution; and</w:t>
      </w:r>
      <w:r w:rsidRPr="00293C85">
        <w:rPr>
          <w:rFonts w:ascii="Arial" w:hAnsi="Arial" w:cs="Arial"/>
          <w:color w:val="000000"/>
          <w:sz w:val="22"/>
          <w:szCs w:val="22"/>
        </w:rPr>
        <w:t xml:space="preserve"> </w:t>
      </w:r>
    </w:p>
    <w:p w:rsidR="00E63352" w:rsidRPr="00293C85" w:rsidRDefault="00E63352" w:rsidP="00E63352">
      <w:pPr>
        <w:rPr>
          <w:rFonts w:ascii="Arial" w:hAnsi="Arial" w:cs="Arial"/>
          <w:sz w:val="22"/>
          <w:szCs w:val="22"/>
        </w:rPr>
      </w:pPr>
    </w:p>
    <w:p w:rsidR="00E63352" w:rsidRPr="00293C85" w:rsidRDefault="00E63352" w:rsidP="00E63352">
      <w:pPr>
        <w:rPr>
          <w:rFonts w:ascii="Arial" w:hAnsi="Arial" w:cs="Arial"/>
          <w:sz w:val="22"/>
          <w:szCs w:val="22"/>
        </w:rPr>
      </w:pPr>
      <w:r w:rsidRPr="00293C85">
        <w:rPr>
          <w:rFonts w:ascii="Arial" w:hAnsi="Arial" w:cs="Arial"/>
          <w:sz w:val="22"/>
          <w:szCs w:val="22"/>
        </w:rPr>
        <w:t xml:space="preserve">WHEREAS, a meaningful solution to these problems must involve the identification of another funding source for PSERS, decreasing or cutting the costs/liabilities of the system, including benefit levels, and deferring the system’s liabilities.  </w:t>
      </w:r>
    </w:p>
    <w:p w:rsidR="00E63352" w:rsidRPr="00293C85" w:rsidRDefault="00E63352" w:rsidP="00E63352">
      <w:pPr>
        <w:rPr>
          <w:rFonts w:ascii="Arial" w:hAnsi="Arial" w:cs="Arial"/>
          <w:sz w:val="22"/>
          <w:szCs w:val="22"/>
        </w:rPr>
      </w:pPr>
    </w:p>
    <w:p w:rsidR="00E63352" w:rsidRPr="00293C85" w:rsidRDefault="00E63352" w:rsidP="00E63352">
      <w:pPr>
        <w:rPr>
          <w:rFonts w:ascii="Arial" w:hAnsi="Arial" w:cs="Arial"/>
          <w:sz w:val="22"/>
          <w:szCs w:val="22"/>
        </w:rPr>
      </w:pPr>
      <w:r w:rsidRPr="00293C85">
        <w:rPr>
          <w:rFonts w:ascii="Arial" w:hAnsi="Arial" w:cs="Arial"/>
          <w:sz w:val="22"/>
          <w:szCs w:val="22"/>
        </w:rPr>
        <w:t xml:space="preserve">NOW THEREFORE, BE IT RESOLVED that the </w:t>
      </w:r>
      <w:r w:rsidRPr="00293C85">
        <w:rPr>
          <w:rFonts w:ascii="Arial" w:hAnsi="Arial" w:cs="Arial"/>
          <w:sz w:val="22"/>
          <w:szCs w:val="22"/>
        </w:rPr>
        <w:softHyphen/>
      </w:r>
      <w:r w:rsidRPr="00293C85">
        <w:rPr>
          <w:rFonts w:ascii="Arial" w:hAnsi="Arial" w:cs="Arial"/>
          <w:sz w:val="22"/>
          <w:szCs w:val="22"/>
        </w:rPr>
        <w:softHyphen/>
      </w:r>
      <w:r w:rsidRPr="00293C85">
        <w:rPr>
          <w:rFonts w:ascii="Arial" w:hAnsi="Arial" w:cs="Arial"/>
          <w:sz w:val="22"/>
          <w:szCs w:val="22"/>
        </w:rPr>
        <w:softHyphen/>
      </w:r>
      <w:r w:rsidRPr="00293C85">
        <w:rPr>
          <w:rFonts w:ascii="Arial" w:hAnsi="Arial" w:cs="Arial"/>
          <w:sz w:val="22"/>
          <w:szCs w:val="22"/>
        </w:rPr>
        <w:softHyphen/>
        <w:t>________________________ School District calls upon the General Assembly to begin immediate consideration of school employee pension reform with the dual purpose of reducing projected employer contribution rate increases and reducing projected costs to school districts, taxpayers and the commonwealth over the next two decades, while maintaining an appropriate pension benefit school employees; and</w:t>
      </w:r>
    </w:p>
    <w:p w:rsidR="00E63352" w:rsidRPr="00293C85" w:rsidRDefault="00E63352" w:rsidP="00E63352">
      <w:pPr>
        <w:autoSpaceDE w:val="0"/>
        <w:autoSpaceDN w:val="0"/>
        <w:adjustRightInd w:val="0"/>
        <w:rPr>
          <w:rFonts w:ascii="Arial" w:hAnsi="Arial" w:cs="Arial"/>
          <w:sz w:val="22"/>
          <w:szCs w:val="22"/>
        </w:rPr>
      </w:pPr>
    </w:p>
    <w:p w:rsidR="00E63352" w:rsidRPr="00293C85" w:rsidRDefault="00E63352" w:rsidP="00E63352">
      <w:pPr>
        <w:autoSpaceDE w:val="0"/>
        <w:autoSpaceDN w:val="0"/>
        <w:adjustRightInd w:val="0"/>
        <w:rPr>
          <w:rFonts w:ascii="Arial" w:eastAsia="Calibri" w:hAnsi="Arial" w:cs="Arial"/>
          <w:sz w:val="22"/>
          <w:szCs w:val="22"/>
        </w:rPr>
      </w:pPr>
      <w:r w:rsidRPr="00293C85">
        <w:rPr>
          <w:rFonts w:ascii="Arial" w:hAnsi="Arial" w:cs="Arial"/>
          <w:sz w:val="22"/>
          <w:szCs w:val="22"/>
        </w:rPr>
        <w:t>BE IT FURTHER RESOLVED</w:t>
      </w:r>
      <w:r w:rsidRPr="00293C85">
        <w:rPr>
          <w:rFonts w:ascii="Arial" w:eastAsia="Calibri" w:hAnsi="Arial" w:cs="Arial"/>
          <w:sz w:val="22"/>
          <w:szCs w:val="22"/>
        </w:rPr>
        <w:t xml:space="preserve"> that a copy of this resolution be submitted to the elected senators and representatives of the ____________________________________ School District in the General Assembly, and to the Governor of Pennsylvania. </w:t>
      </w:r>
    </w:p>
    <w:p w:rsidR="00E63352" w:rsidRPr="00293C85" w:rsidRDefault="00E63352" w:rsidP="00E63352">
      <w:pPr>
        <w:rPr>
          <w:rFonts w:ascii="Arial" w:hAnsi="Arial" w:cs="Arial"/>
          <w:sz w:val="22"/>
          <w:szCs w:val="22"/>
        </w:rPr>
      </w:pPr>
    </w:p>
    <w:p w:rsidR="00E63352" w:rsidRPr="00293C85" w:rsidRDefault="00E63352" w:rsidP="00E63352">
      <w:pPr>
        <w:rPr>
          <w:rFonts w:ascii="Arial" w:hAnsi="Arial" w:cs="Arial"/>
          <w:sz w:val="22"/>
          <w:szCs w:val="22"/>
        </w:rPr>
      </w:pPr>
      <w:r w:rsidRPr="00293C85">
        <w:rPr>
          <w:rFonts w:ascii="Arial" w:hAnsi="Arial" w:cs="Arial"/>
          <w:sz w:val="22"/>
          <w:szCs w:val="22"/>
        </w:rPr>
        <w:t>Adopted this ___________________ day of ______________________, 201</w:t>
      </w:r>
      <w:r w:rsidR="00131F4F" w:rsidRPr="00293C85">
        <w:rPr>
          <w:rFonts w:ascii="Arial" w:hAnsi="Arial" w:cs="Arial"/>
          <w:sz w:val="22"/>
          <w:szCs w:val="22"/>
        </w:rPr>
        <w:t>7</w:t>
      </w:r>
      <w:r w:rsidRPr="00293C85">
        <w:rPr>
          <w:rFonts w:ascii="Arial" w:hAnsi="Arial" w:cs="Arial"/>
          <w:sz w:val="22"/>
          <w:szCs w:val="22"/>
        </w:rPr>
        <w:t>.</w:t>
      </w:r>
    </w:p>
    <w:p w:rsidR="00E63352" w:rsidRPr="00293C85" w:rsidRDefault="00E63352" w:rsidP="00E63352">
      <w:pPr>
        <w:rPr>
          <w:rFonts w:ascii="Arial" w:hAnsi="Arial" w:cs="Arial"/>
          <w:sz w:val="22"/>
          <w:szCs w:val="22"/>
        </w:rPr>
      </w:pPr>
    </w:p>
    <w:p w:rsidR="00E63352" w:rsidRPr="00293C85" w:rsidRDefault="00E63352" w:rsidP="00E63352">
      <w:pPr>
        <w:rPr>
          <w:rFonts w:ascii="Arial" w:hAnsi="Arial" w:cs="Arial"/>
          <w:sz w:val="22"/>
          <w:szCs w:val="22"/>
        </w:rPr>
      </w:pPr>
      <w:r w:rsidRPr="00293C85">
        <w:rPr>
          <w:rFonts w:ascii="Arial" w:hAnsi="Arial" w:cs="Arial"/>
          <w:sz w:val="22"/>
          <w:szCs w:val="22"/>
        </w:rPr>
        <w:t>Signed,</w:t>
      </w:r>
    </w:p>
    <w:p w:rsidR="00E63352" w:rsidRPr="00293C85" w:rsidRDefault="00E63352" w:rsidP="00E63352">
      <w:pPr>
        <w:rPr>
          <w:rFonts w:ascii="Arial" w:hAnsi="Arial" w:cs="Arial"/>
          <w:sz w:val="22"/>
          <w:szCs w:val="22"/>
        </w:rPr>
      </w:pPr>
      <w:r w:rsidRPr="00293C85">
        <w:rPr>
          <w:rFonts w:ascii="Arial" w:hAnsi="Arial" w:cs="Arial"/>
          <w:sz w:val="22"/>
          <w:szCs w:val="22"/>
        </w:rPr>
        <w:t>_____________________________</w:t>
      </w:r>
      <w:r w:rsidRPr="00293C85">
        <w:rPr>
          <w:rFonts w:ascii="Arial" w:hAnsi="Arial" w:cs="Arial"/>
          <w:sz w:val="22"/>
          <w:szCs w:val="22"/>
        </w:rPr>
        <w:tab/>
      </w:r>
      <w:r w:rsidRPr="00293C85">
        <w:rPr>
          <w:rFonts w:ascii="Arial" w:hAnsi="Arial" w:cs="Arial"/>
          <w:sz w:val="22"/>
          <w:szCs w:val="22"/>
        </w:rPr>
        <w:tab/>
        <w:t>_________________________________</w:t>
      </w:r>
    </w:p>
    <w:p w:rsidR="008D3AB5" w:rsidRPr="00293C85" w:rsidRDefault="00E63352">
      <w:pPr>
        <w:rPr>
          <w:rFonts w:asciiTheme="minorHAnsi" w:hAnsiTheme="minorHAnsi"/>
          <w:sz w:val="22"/>
          <w:szCs w:val="22"/>
        </w:rPr>
      </w:pPr>
      <w:r w:rsidRPr="00293C85">
        <w:rPr>
          <w:rFonts w:ascii="Arial" w:hAnsi="Arial" w:cs="Arial"/>
          <w:sz w:val="22"/>
          <w:szCs w:val="22"/>
        </w:rPr>
        <w:t>School Board President</w:t>
      </w:r>
      <w:r w:rsidRPr="00293C85">
        <w:rPr>
          <w:rFonts w:ascii="Arial" w:hAnsi="Arial" w:cs="Arial"/>
          <w:sz w:val="22"/>
          <w:szCs w:val="22"/>
        </w:rPr>
        <w:tab/>
      </w:r>
      <w:r w:rsidRPr="00293C85">
        <w:rPr>
          <w:rFonts w:ascii="Arial" w:hAnsi="Arial" w:cs="Arial"/>
          <w:sz w:val="22"/>
          <w:szCs w:val="22"/>
        </w:rPr>
        <w:tab/>
        <w:t xml:space="preserve">                 Board Secretary</w:t>
      </w:r>
      <w:r w:rsidRPr="00293C85">
        <w:rPr>
          <w:rFonts w:ascii="Arial" w:hAnsi="Arial" w:cs="Arial"/>
          <w:sz w:val="22"/>
          <w:szCs w:val="22"/>
        </w:rPr>
        <w:tab/>
      </w:r>
      <w:r w:rsidRPr="00293C85">
        <w:rPr>
          <w:rFonts w:ascii="Arial" w:hAnsi="Arial" w:cs="Arial"/>
          <w:sz w:val="22"/>
          <w:szCs w:val="22"/>
        </w:rPr>
        <w:tab/>
      </w:r>
      <w:r w:rsidRPr="00293C85">
        <w:rPr>
          <w:rFonts w:ascii="Arial" w:hAnsi="Arial" w:cs="Arial"/>
          <w:sz w:val="22"/>
          <w:szCs w:val="22"/>
        </w:rPr>
        <w:tab/>
        <w:t>(seal)</w:t>
      </w:r>
      <w:bookmarkStart w:id="0" w:name="_GoBack"/>
      <w:bookmarkEnd w:id="0"/>
    </w:p>
    <w:sectPr w:rsidR="008D3AB5" w:rsidRPr="00293C85" w:rsidSect="00EE609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B6497"/>
    <w:multiLevelType w:val="hybridMultilevel"/>
    <w:tmpl w:val="A766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52"/>
    <w:rsid w:val="00131F4F"/>
    <w:rsid w:val="00293C85"/>
    <w:rsid w:val="002962E7"/>
    <w:rsid w:val="002D20A0"/>
    <w:rsid w:val="00372440"/>
    <w:rsid w:val="003A153F"/>
    <w:rsid w:val="006E7480"/>
    <w:rsid w:val="008B6030"/>
    <w:rsid w:val="00924BC5"/>
    <w:rsid w:val="00CB3C1D"/>
    <w:rsid w:val="00E6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75C1B-8880-4469-B5F2-AE6A5AF2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352"/>
    <w:pPr>
      <w:spacing w:after="0" w:line="240" w:lineRule="auto"/>
    </w:pPr>
  </w:style>
  <w:style w:type="table" w:styleId="TableGrid">
    <w:name w:val="Table Grid"/>
    <w:basedOn w:val="TableNormal"/>
    <w:uiPriority w:val="59"/>
    <w:rsid w:val="00E6335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0A0"/>
    <w:pPr>
      <w:spacing w:after="200" w:line="276" w:lineRule="auto"/>
      <w:ind w:left="720"/>
      <w:contextualSpacing/>
    </w:pPr>
    <w:rPr>
      <w:rFonts w:asciiTheme="minorHAnsi" w:eastAsiaTheme="minorEastAsia" w:hAnsiTheme="minorHAnsi" w:cstheme="minorBidi"/>
      <w:sz w:val="22"/>
      <w:szCs w:val="24"/>
    </w:rPr>
  </w:style>
  <w:style w:type="character" w:customStyle="1" w:styleId="user-generated">
    <w:name w:val="user-generated"/>
    <w:basedOn w:val="DefaultParagraphFont"/>
    <w:rsid w:val="002D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School Boards Association</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7</cp:revision>
  <dcterms:created xsi:type="dcterms:W3CDTF">2016-05-13T15:10:00Z</dcterms:created>
  <dcterms:modified xsi:type="dcterms:W3CDTF">2016-12-12T15:38:00Z</dcterms:modified>
</cp:coreProperties>
</file>